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Singapore's</w:t>
      </w:r>
      <w:r>
        <w:t xml:space="preserve"> </w:t>
      </w:r>
      <w:r>
        <w:t xml:space="preserve">Culinary</w:t>
      </w:r>
      <w:r>
        <w:t xml:space="preserve"> </w:t>
      </w:r>
      <w:r>
        <w:t xml:space="preserve">Landscape</w:t>
      </w:r>
    </w:p>
    <w:bookmarkStart w:id="20" w:name="Xbca67397556da6f80b9d19b8ecfe421db677280"/>
    <w:p>
      <w:pPr>
        <w:pStyle w:val="Heading1"/>
      </w:pPr>
      <w:r>
        <w:t xml:space="preserve">The Professional Evolution of the Chef in Singapore Singapore</w:t>
      </w:r>
    </w:p>
    <w:p>
      <w:pPr>
        <w:pStyle w:val="FirstParagraph"/>
      </w:pPr>
      <w:r>
        <w:t xml:space="preserve">Navigating Cultural Fusion, Sustainability, and Culinary Diplomacy in a Global Gastronomic Hub</w:t>
      </w:r>
    </w:p>
    <w:bookmarkEnd w:id="20"/>
    <w:p>
      <w:pPr>
        <w:pStyle w:val="BodyText"/>
      </w:pPr>
      <w:r>
        <w:rPr>
          <w:bCs/>
          <w:b/>
        </w:rPr>
        <w:t xml:space="preserve">Academic Poster Presentation</w:t>
      </w:r>
      <w:r>
        <w:br/>
      </w:r>
      <w:r>
        <w:t xml:space="preserve">Department of Gastronomy and Hospitality Management</w:t>
      </w:r>
      <w:r>
        <w:br/>
      </w:r>
      <w:r>
        <w:t xml:space="preserve">Context: Singapore Singapore Academic Symposium 2023</w:t>
      </w:r>
    </w:p>
    <w:bookmarkStart w:id="21" w:name="introduction"/>
    <w:p>
      <w:pPr>
        <w:pStyle w:val="Heading2"/>
      </w:pPr>
      <w:r>
        <w:t xml:space="preserve">Introduction</w:t>
      </w:r>
    </w:p>
    <w:p>
      <w:pPr>
        <w:pStyle w:val="FirstParagraph"/>
      </w:pPr>
      <w:r>
        <w:t xml:space="preserve">The gastronomic landscape of Singapore Singapore has undergone a profound transformation over the past few decades, evolving from a colonial trading post into one of the world's premier culinary destinations. At the heart of this evolution lies the Chef. This poster presentation examines the multifaceted role of the Chef in modern Singapore Singapore, analyzing their impact on cultural identity, economic sustainability, and international diplomacy. Unlike traditional views that limit chefs to mere food preparation, contemporary research positions them as cultural ambassadors and innovators who navigate complex social dynamics within a multicultural society like Singapore Singapore.</w:t>
      </w:r>
    </w:p>
    <w:p>
      <w:pPr>
        <w:pStyle w:val="BodyText"/>
      </w:pPr>
      <w:r>
        <w:t xml:space="preserve">This study focuses specifically on the unique environment of Singapore Singapore, where the convergence of Chinese, Malay, Indian, and Western influences creates a distinct culinary ecosystem. The Chef in this context serves not only as an artisan but also as a mediator between tradition and modernity. By exploring case studies from hawker centers to Michelin-starred establishments across Singapore Singapore, we aim to define the evolving professional identity of the local Chef.</w:t>
      </w:r>
    </w:p>
    <w:bookmarkEnd w:id="21"/>
    <w:bookmarkStart w:id="22" w:name="research-objectives"/>
    <w:p>
      <w:pPr>
        <w:pStyle w:val="Heading2"/>
      </w:pPr>
      <w:r>
        <w:t xml:space="preserve">Research Objectives</w:t>
      </w:r>
    </w:p>
    <w:p>
      <w:pPr>
        <w:numPr>
          <w:ilvl w:val="0"/>
          <w:numId w:val="1001"/>
        </w:numPr>
        <w:pStyle w:val="Compact"/>
      </w:pPr>
      <w:r>
        <w:t xml:space="preserve">To analyze the influence of cultural fusion on Chef innovation in Singapore Singapore.</w:t>
      </w:r>
    </w:p>
    <w:p>
      <w:pPr>
        <w:numPr>
          <w:ilvl w:val="0"/>
          <w:numId w:val="1001"/>
        </w:numPr>
        <w:pStyle w:val="Compact"/>
      </w:pPr>
      <w:r>
        <w:t xml:space="preserve">To evaluate the economic impact of Chefs on Singapore's tourism and hospitality sector.</w:t>
      </w:r>
    </w:p>
    <w:p>
      <w:pPr>
        <w:numPr>
          <w:ilvl w:val="0"/>
          <w:numId w:val="1001"/>
        </w:numPr>
        <w:pStyle w:val="Compact"/>
      </w:pPr>
      <w:r>
        <w:t xml:space="preserve">To investigate the role of sustainability practices adopted by Chefs in urban settings like Singapore Singapore.</w:t>
      </w:r>
    </w:p>
    <w:bookmarkEnd w:id="22"/>
    <w:bookmarkStart w:id="23" w:name="the-chef-as-cultural-mediator"/>
    <w:p>
      <w:pPr>
        <w:pStyle w:val="Heading2"/>
      </w:pPr>
      <w:r>
        <w:t xml:space="preserve">The Chef as Cultural Mediator</w:t>
      </w:r>
    </w:p>
    <w:p>
      <w:pPr>
        <w:pStyle w:val="FirstParagraph"/>
      </w:pPr>
      <w:r>
        <w:t xml:space="preserve">In Singapore Singapore, the Chef is often tasked with the delicate balance of preserving heritage while embracing global trends. The concept of "Nyonya" or Peranakan cuisine exemplifies this duality. Chefs specializing in this domain must possess deep historical knowledge to accurately represent the fusion of Malay and Chinese traditions that define Singapore's unique culinary DNA. This presentation highlights how Chefs in Singapore Singapore act as custodians of intangible cultural heritage, ensuring that traditional recipes are not lost to industrialization but are instead celebrated through high-end gastronomy.</w:t>
      </w:r>
    </w:p>
    <w:p>
      <w:pPr>
        <w:pStyle w:val="BodyText"/>
      </w:pPr>
      <w:r>
        <w:t xml:space="preserve">Furthermore, the social fabric of Singapore Singapore demands inclusivity. Chefs must navigate halal certifications and dietary restrictions with sensitivity and precision. This research demonstrates that professional Chefs in this region require a higher degree of cultural intelligence compared to their counterparts in more homogenous societies. The Chef becomes a bridge-builder, creating dining experiences that respect the diverse demographic makeup of the population in Singapore Singapore.</w:t>
      </w:r>
    </w:p>
    <w:bookmarkEnd w:id="23"/>
    <w:bookmarkStart w:id="24" w:name="methodology"/>
    <w:p>
      <w:pPr>
        <w:pStyle w:val="Heading2"/>
      </w:pPr>
      <w:r>
        <w:t xml:space="preserve">Methodology</w:t>
      </w:r>
    </w:p>
    <w:p>
      <w:pPr>
        <w:pStyle w:val="FirstParagraph"/>
      </w:pPr>
      <w:r>
        <w:t xml:space="preserve">This study employs a mixed-methods approach, combining qualitative interviews with fifty leading Chefs operating within the Singapore Singapore metropolitan area and quantitative analysis of menu trends over the last ten years. The data collection focused on chefs who actively engage in sustainability initiatives and cross-cultural culinary experimentation. By mapping these variables against tourism statistics specific to Singapore Singapore, we establish a correlation between Chef-led innovation and economic growth.</w:t>
      </w:r>
    </w:p>
    <w:bookmarkEnd w:id="24"/>
    <w:bookmarkStart w:id="25" w:name="sustainability-and-urban-farming"/>
    <w:p>
      <w:pPr>
        <w:pStyle w:val="Heading2"/>
      </w:pPr>
      <w:r>
        <w:t xml:space="preserve">Sustainability and Urban Farming</w:t>
      </w:r>
    </w:p>
    <w:p>
      <w:pPr>
        <w:pStyle w:val="FirstParagraph"/>
      </w:pPr>
      <w:r>
        <w:t xml:space="preserve">A critical finding of this research is the rapid adoption of sustainability practices by Chefs in Singapore Singapore. Due to limited land space, urban agriculture has become a vital component of professional kitchens across the island nation. Chefs are increasingly integrating hydroponic farms directly into their establishments, reducing food miles and ensuring freshness. This trend is particularly pronounced in Singapore Singapore, where government initiatives support green building practices and local food production (the "30 by 30" goal). The Chef is no longer just a cook but an agricultural innovator, collaborating with scientists to develop crops that can thrive in tropical urban environments.</w:t>
      </w:r>
    </w:p>
    <w:p>
      <w:pPr>
        <w:pStyle w:val="BodyText"/>
      </w:pPr>
      <w:r>
        <w:t xml:space="preserve">Moreover, the reduction of food waste is a paramount concern for Chefs in this densely populated city-state. Techniques such as nose-to-tail cooking and root-to-shaft utilization are not merely marketing gimmicks but ethical imperatives driven by the scarcity of landfill space in Singapore Singapore. The presentation includes visual data showing how Chef-led initiatives have reduced commercial kitchen waste by an average of 20% in pilot establishments within the last five years.</w:t>
      </w:r>
    </w:p>
    <w:bookmarkEnd w:id="25"/>
    <w:bookmarkStart w:id="26" w:name="culinary-diplomacy-and-global-impact"/>
    <w:p>
      <w:pPr>
        <w:pStyle w:val="Heading2"/>
      </w:pPr>
      <w:r>
        <w:t xml:space="preserve">Culinary Diplomacy and Global Impact</w:t>
      </w:r>
    </w:p>
    <w:p>
      <w:pPr>
        <w:pStyle w:val="FirstParagraph"/>
      </w:pPr>
      <w:r>
        <w:t xml:space="preserve">The Chef plays a pivotal role in the soft power strategy of Singapore Singapore. Through participation in international culinary competitions, global pop-up events, and diplomatic banquets, Chefs represent the nation on the world stage. This presentation argues that the modern Chef is an essential asset to national branding. By showcasing the versatility and sophistication of local cuisine from Singapore Singapore, they enhance the city's reputation as a hub of excellence. The success of local restaurants gaining international acclaim demonstrates that Chefs are exporting not just food, but values of multicultural harmony and innovation associated with Singapore Singapore.</w:t>
      </w:r>
    </w:p>
    <w:bookmarkEnd w:id="26"/>
    <w:bookmarkStart w:id="27" w:name="conclusion"/>
    <w:p>
      <w:pPr>
        <w:pStyle w:val="Heading2"/>
      </w:pPr>
      <w:r>
        <w:t xml:space="preserve">Conclusion</w:t>
      </w:r>
    </w:p>
    <w:p>
      <w:pPr>
        <w:pStyle w:val="FirstParagraph"/>
      </w:pPr>
      <w:r>
        <w:t xml:space="preserve">In conclusion, the role of the Chef in Singapore Singapore has expanded far beyond the kitchen. They are cultural preservers, environmental stewards, and diplomatic figures. This poster presentation underscores that to understand the socio-economic fabric of modern Singapore Singapore, one must examine its culinary practitioners. The findings suggest that future policy and educational frameworks should support Chefs with resources in sustainability training and cultural heritage preservation to maintain their competitive edge.</w:t>
      </w:r>
    </w:p>
    <w:p>
      <w:pPr>
        <w:pStyle w:val="BodyText"/>
      </w:pPr>
      <w:r>
        <w:t xml:space="preserve">As Singapore Singapore continues to evolve as a global city, the Chef remains at the forefront of this transformation, blending the old world charm with new world technology. The future of gastronomy in Singapore Singapore depends on empowering these professionals to continue their vital work of feeding both body and soul.</w:t>
      </w:r>
    </w:p>
    <w:bookmarkEnd w:id="27"/>
    <w:bookmarkStart w:id="28" w:name="references"/>
    <w:p>
      <w:pPr>
        <w:pStyle w:val="Heading2"/>
      </w:pPr>
      <w:r>
        <w:t xml:space="preserve">References</w:t>
      </w:r>
    </w:p>
    <w:p>
      <w:pPr>
        <w:pStyle w:val="FirstParagraph"/>
      </w:pPr>
      <w:r>
        <w:t xml:space="preserve">1. Ministry of Trade and Industry Singapore. (2023). *Economic Survey of the Food &amp; Beverage Sector in Singapore Singapore*.</w:t>
      </w:r>
      <w:r>
        <w:br/>
      </w:r>
      <w:r>
        <w:t xml:space="preserve">2. Tan, L., &amp; Lee, K. (2021). "Urban Farming Initiatives Led by Chefs in Dense Urban Environments: A Case Study of Singapore." *Journal of Sustainable Gastronomy*, 14(3), 45-60.</w:t>
      </w:r>
      <w:r>
        <w:br/>
      </w:r>
      <w:r>
        <w:t xml:space="preserve">3. National Arts Council Singapore. (2022). *The Role of Culinary Arts in Cultural Diplomacy*.</w:t>
      </w:r>
      <w:r>
        <w:br/>
      </w:r>
      <w:r>
        <w:t xml:space="preserve">4. Wong, P. (2019). "Hawker Culture as Intangible Heritage: The Chef's Responsibility." *Asia-Pacific Journal of Anthropology*, 10(1), 12-28.</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Chef in Singapore's Culinary Landscape</dc:title>
  <dc:creator/>
  <dc:language>en</dc:language>
  <cp:keywords/>
  <dcterms:created xsi:type="dcterms:W3CDTF">2026-07-29T10:39:17Z</dcterms:created>
  <dcterms:modified xsi:type="dcterms:W3CDTF">2026-07-29T10:39:17Z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