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53c88b812e3aff794e77abce4eb8503500e3f7b"/>
    <w:p>
      <w:pPr>
        <w:pStyle w:val="Heading1"/>
      </w:pPr>
      <w:r>
        <w:t xml:space="preserve">The Evolution and Cultural Impact of the Modern Chef in South Korea Seoul</w:t>
      </w:r>
    </w:p>
    <w:p>
      <w:pPr>
        <w:pStyle w:val="FirstParagraph"/>
      </w:pPr>
      <w:r>
        <w:t xml:space="preserve">Bridging Tradition, Innovation, and Global Gastronomy in the Heart of East Asia</w:t>
      </w:r>
    </w:p>
    <w:p>
      <w:pPr>
        <w:pStyle w:val="BodyText"/>
      </w:pPr>
      <w:r>
        <w:rPr>
          <w:bCs/>
          <w:b/>
        </w:rPr>
        <w:t xml:space="preserve">Presenter:</w:t>
      </w:r>
      <w:r>
        <w:t xml:space="preserve"> </w:t>
      </w:r>
      <w:r>
        <w:t xml:space="preserve">Academic Research Team</w:t>
      </w:r>
      <w:r>
        <w:br/>
      </w:r>
      <w:r>
        <w:rPr>
          <w:bCs/>
          <w:b/>
        </w:rPr>
        <w:t xml:space="preserve">Institution:</w:t>
      </w:r>
      <w:r>
        <w:t xml:space="preserve"> </w:t>
      </w:r>
      <w:r>
        <w:t xml:space="preserve">Institute of Culinary Arts &amp; Cultural Studies</w:t>
      </w:r>
      <w:r>
        <w:br/>
      </w:r>
      <w:r>
        <w:rPr>
          <w:bCs/>
          <w:b/>
        </w:rPr>
        <w:t xml:space="preserve">Date:</w:t>
      </w:r>
      <w:r>
        <w:t xml:space="preserve"> </w:t>
      </w:r>
      <w:r>
        <w:t xml:space="preserve">October 2023</w:t>
      </w:r>
      <w:r>
        <w:br/>
      </w:r>
    </w:p>
    <w:p>
      <w:pPr>
        <w:pStyle w:val="BodyText"/>
      </w:pPr>
      <w:r>
        <w:t xml:space="preserve">Presentation Site:</w:t>
      </w:r>
      <w:r>
        <w:t xml:space="preserve">South Korea Seoul</w:t>
      </w:r>
      <w:r>
        <w:t xml:space="preserve">, Gangnam District Convention Center</w:t>
      </w:r>
    </w:p>
    <w:bookmarkEnd w:id="20"/>
    <w:bookmarkStart w:id="21" w:name="abstract"/>
    <w:p>
      <w:pPr>
        <w:pStyle w:val="Heading2"/>
      </w:pPr>
      <w:r>
        <w:t xml:space="preserve">Abstract</w:t>
      </w:r>
    </w:p>
    <w:p>
      <w:pPr>
        <w:pStyle w:val="FirstParagraph"/>
      </w:pPr>
      <w:r>
        <w:t xml:space="preserve">This academic poster presentation explores the profound transformation of the role of the</w:t>
      </w:r>
      <w:r>
        <w:t xml:space="preserve"> </w:t>
      </w:r>
      <w:r>
        <w:rPr>
          <w:bCs/>
          <w:b/>
        </w:rPr>
        <w:t xml:space="preserve">Chef</w:t>
      </w:r>
      <w:r>
        <w:t xml:space="preserve"> </w:t>
      </w:r>
      <w:r>
        <w:t xml:space="preserve">within the dynamic culinary landscape of a rapidly modernizing metropolis. Specifically, this study focuses on Seoul, the capital and cultural epicenter of South Korea. As global interest in Korean cuisine (Hansik) reaches unprecedented heights due to "Korean Wave" (Hallyu) influence, the traditional role of the chef has evolved from a mere food preparer to a cultural ambassador and innovator. This document analyzes how chefs in</w:t>
      </w:r>
      <w:r>
        <w:t xml:space="preserve"> </w:t>
      </w:r>
      <w:r>
        <w:rPr>
          <w:bCs/>
          <w:b/>
        </w:rPr>
        <w:t xml:space="preserve">South Korea Seoul</w:t>
      </w:r>
      <w:r>
        <w:t xml:space="preserve"> </w:t>
      </w:r>
      <w:r>
        <w:t xml:space="preserve">are navigating the delicate balance between preserving ancestral culinary heritage—such as fermentation techniques (jang) and seasonal eating (yeoreum)—and embracing contemporary global trends such as molecular gastronomy, sustainability, and fusion cuisine. By examining case studies of high-profile establishments in Seoul’s Gangnam and Hongdae districts, this presentation highlights the sociological impact of chefs on national identity formation.</w:t>
      </w:r>
    </w:p>
    <w:bookmarkEnd w:id="21"/>
    <w:bookmarkStart w:id="22" w:name="X37693e8be872b9f2bc6a56d35b8092b8e377e13"/>
    <w:p>
      <w:pPr>
        <w:pStyle w:val="Heading2"/>
      </w:pPr>
      <w:r>
        <w:t xml:space="preserve">Introduction: The Chef as Cultural Architect</w:t>
      </w:r>
    </w:p>
    <w:p>
      <w:pPr>
        <w:pStyle w:val="FirstParagraph"/>
      </w:pPr>
      <w:r>
        <w:t xml:space="preserve">In the context of urban sociology and culinary arts, the figure of the chef is often viewed through a functional lens. However, in an advanced industrial society like South Korea Seoul, the chef functions as a cultural architect. The historical trajectory of Korean cuisine is deeply rooted in agrarian traditions and communal dining etiquette. Yet, as Seoul has transformed into one of Asia’s leading smart cities and economic hubs, the professional identity of the chef has expanded significantly.</w:t>
      </w:r>
    </w:p>
    <w:p>
      <w:pPr>
        <w:pStyle w:val="BodyText"/>
      </w:pPr>
      <w:r>
        <w:t xml:space="preserve">This presentation argues that the modern chef in</w:t>
      </w:r>
      <w:r>
        <w:t xml:space="preserve"> </w:t>
      </w:r>
      <w:r>
        <w:rPr>
          <w:bCs/>
          <w:b/>
        </w:rPr>
        <w:t xml:space="preserve">South Korea Seoul</w:t>
      </w:r>
      <w:r>
        <w:t xml:space="preserve"> </w:t>
      </w:r>
      <w:r>
        <w:t xml:space="preserve">serves three critical functions: preservationist, innovator, and globalizer. Preservationists ensure that traditional knowledge regarding ingredients like gochujang (red chili paste), doenjang (soybean paste), and hanwoo (Korean beef) is not lost to industrialization. Innovators experiment with texture, flavor profiles, and presentation techniques to appeal to a younger, digitally native generation in Seoul. Globalizers then take these refined narratives of Korean food culture and disseminate them internationally through media platforms, social networks, and tourism.</w:t>
      </w:r>
    </w:p>
    <w:bookmarkEnd w:id="22"/>
    <w:bookmarkStart w:id="23" w:name="Xfbbd31098cfadaaedd53eb03ee4790f92bd5e52"/>
    <w:p>
      <w:pPr>
        <w:pStyle w:val="Heading2"/>
      </w:pPr>
      <w:r>
        <w:t xml:space="preserve">The Historical Context: From Royal Kaiseki Street to Modern Gastronomy</w:t>
      </w:r>
    </w:p>
    <w:p>
      <w:pPr>
        <w:pStyle w:val="FirstParagraph"/>
      </w:pPr>
      <w:r>
        <w:t xml:space="preserve">To understand the current status of the chef in Seoul, one must look at the historical shift from Joseon Dynasty royal cuisine to contemporary dining. Historically, chefs were often trained within specific lineage systems or palace kitchens (Sujeonggwan), where precision and hierarchy were paramount. Today, culinary education in</w:t>
      </w:r>
      <w:r>
        <w:t xml:space="preserve"> </w:t>
      </w:r>
      <w:r>
        <w:rPr>
          <w:bCs/>
          <w:b/>
        </w:rPr>
        <w:t xml:space="preserve">South Korea Seoul</w:t>
      </w:r>
      <w:r>
        <w:t xml:space="preserve"> </w:t>
      </w:r>
      <w:r>
        <w:t xml:space="preserve">has democratized access to professional training through institutions such as the Korean Culinary Academy and international partnerships with European culinary schools.</w:t>
      </w:r>
    </w:p>
    <w:p>
      <w:pPr>
        <w:pStyle w:val="BodyText"/>
      </w:pPr>
      <w:r>
        <w:t xml:space="preserve">This educational evolution has created a new breed of chef who is not only technically proficient but also literate in food science, nutrition, and business management. In Seoul’s bustling neighborhoods like Insadong and Myeongdong, one can observe chefs who treat the kitchen as a laboratory. The emphasis is no longer just on feeding the populace but on creating "food experiences" that are shareable on social media platforms like Instagram and TikTok. This shift has elevated the status of the chef from a service worker to a celebrity influencer within</w:t>
      </w:r>
      <w:r>
        <w:t xml:space="preserve"> </w:t>
      </w:r>
      <w:r>
        <w:rPr>
          <w:bCs/>
          <w:b/>
        </w:rPr>
        <w:t xml:space="preserve">South Korea Seoul</w:t>
      </w:r>
      <w:r>
        <w:t xml:space="preserve">.</w:t>
      </w:r>
    </w:p>
    <w:bookmarkEnd w:id="23"/>
    <w:bookmarkStart w:id="24" w:name="innovation-and-fusion-the-seoul-style"/>
    <w:p>
      <w:pPr>
        <w:pStyle w:val="Heading2"/>
      </w:pPr>
      <w:r>
        <w:t xml:space="preserve">Innovation and Fusion: The Seoul Style</w:t>
      </w:r>
    </w:p>
    <w:p>
      <w:pPr>
        <w:pStyle w:val="FirstParagraph"/>
      </w:pPr>
      <w:r>
        <w:t xml:space="preserve">A key aspect of this presentation is analyzing how chefs in South Korea Seoul are redefining fusion cuisine. Unlike traditional fusion which often results in culinary dissonance, Korean chefs are mastering the art of "conceptual fusion." This involves taking distinct elements of Western techniques—such as sous-vide or foams—and applying them to fundamentally Korean ingredients.</w:t>
      </w:r>
    </w:p>
    <w:p>
      <w:pPr>
        <w:numPr>
          <w:ilvl w:val="0"/>
          <w:numId w:val="1001"/>
        </w:numPr>
        <w:pStyle w:val="Compact"/>
      </w:pPr>
      <w:r>
        <w:rPr>
          <w:bCs/>
          <w:b/>
        </w:rPr>
        <w:t xml:space="preserve">Ingredient Modernization:</w:t>
      </w:r>
      <w:r>
        <w:t xml:space="preserve"> </w:t>
      </w:r>
      <w:r>
        <w:t xml:space="preserve">Chefs in Seoul are revitalizing underutilized native crops. For example, the use of wild ferns (suntgeori) and mountain herbs is being elevated through fine-dining presentations.</w:t>
      </w:r>
    </w:p>
    <w:p>
      <w:pPr>
        <w:numPr>
          <w:ilvl w:val="0"/>
          <w:numId w:val="1001"/>
        </w:numPr>
        <w:pStyle w:val="Compact"/>
      </w:pPr>
      <w:r>
        <w:rPr>
          <w:bCs/>
          <w:b/>
        </w:rPr>
        <w:t xml:space="preserve">Taste Profile Engineering:</w:t>
      </w:r>
      <w:r>
        <w:t xml:space="preserve"> </w:t>
      </w:r>
      <w:r>
        <w:t xml:space="preserve">The distinct Korean flavor profile—balancing sweet, salty, sour, bitter, and spicy—is being deconstructed by innovative chefs to create new emotional responses in diners. This is particularly evident in the dessert culture emerging in Seoul’s cafes.</w:t>
      </w:r>
    </w:p>
    <w:p>
      <w:pPr>
        <w:numPr>
          <w:ilvl w:val="0"/>
          <w:numId w:val="1001"/>
        </w:numPr>
        <w:pStyle w:val="Compact"/>
      </w:pPr>
      <w:r>
        <w:rPr>
          <w:bCs/>
          <w:b/>
        </w:rPr>
        <w:t xml:space="preserve">Sustainability Initiatives:</w:t>
      </w:r>
      <w:r>
        <w:t xml:space="preserve"> </w:t>
      </w:r>
      <w:r>
        <w:t xml:space="preserve">Responding to global climate concerns, many chefs in South Korea Seoul are leading zero-waste movements, utilizing fish bones for stocks and vegetable peels for ferments, thus linking traditional frugality with modern environmental ethics.</w:t>
      </w:r>
    </w:p>
    <w:bookmarkEnd w:id="24"/>
    <w:bookmarkStart w:id="25" w:name="the-socio-economic-impact-of-the-chef"/>
    <w:p>
      <w:pPr>
        <w:pStyle w:val="Heading2"/>
      </w:pPr>
      <w:r>
        <w:t xml:space="preserve">The Socio-Economic Impact of the Chef</w:t>
      </w:r>
    </w:p>
    <w:p>
      <w:pPr>
        <w:pStyle w:val="FirstParagraph"/>
      </w:pPr>
      <w:r>
        <w:t xml:space="preserve">The influence of the chef extends beyond the plate. In South Korea Seoul, chefs are key drivers of local economy and tourism. The "Hallyu Effect" has led to an influx of international tourists eager to taste authentic Korean food. Chefs in Seoul have become de facto tour guides, curating experiences that include market tours (such as at Noryangjin or Gwangjang markets) followed by dining experiences.</w:t>
      </w:r>
    </w:p>
    <w:p>
      <w:pPr>
        <w:pStyle w:val="BodyText"/>
      </w:pPr>
      <w:r>
        <w:t xml:space="preserve">Furthermore, the competitive nature of the culinary scene in Seoul has raised standards for labor conditions and professional development. The "Korean Wave" in entertainment has influenced audiences to demand higher quality and aesthetic presentation in food, pushing chefs to continuously upskill. This competition fosters a collaborative yet rigorous environment where young apprentices are motivated by the success stories of their mentors.</w:t>
      </w:r>
    </w:p>
    <w:bookmarkEnd w:id="25"/>
    <w:bookmarkStart w:id="26" w:name="challenges-and-future-directions"/>
    <w:p>
      <w:pPr>
        <w:pStyle w:val="Heading2"/>
      </w:pPr>
      <w:r>
        <w:t xml:space="preserve">Challenges and Future Directions</w:t>
      </w:r>
    </w:p>
    <w:p>
      <w:pPr>
        <w:pStyle w:val="FirstParagraph"/>
      </w:pPr>
      <w:r>
        <w:t xml:space="preserve">Despite the successes, challenges remain for chefs in South Korea Seoul. The intense work hours, hierarchical kitchen culture (sunbae-hoobae system), and rising costs of high-quality ingredients pose significant stress on culinary professionals. Additionally, maintaining authenticity while catering to global palates requires a nuanced understanding that is not easily taught.</w:t>
      </w:r>
    </w:p>
    <w:p>
      <w:pPr>
        <w:pStyle w:val="BlockText"/>
      </w:pPr>
      <w:r>
        <w:t xml:space="preserve">"The chef in Seoul is no longer just cooking food; they are coding culture. Every dish is a statement about where we come from and where we are going."</w:t>
      </w:r>
    </w:p>
    <w:bookmarkEnd w:id="26"/>
    <w:bookmarkStart w:id="27" w:name="conclusion"/>
    <w:p>
      <w:pPr>
        <w:pStyle w:val="Heading2"/>
      </w:pPr>
      <w:r>
        <w:t xml:space="preserve">Conclusion</w:t>
      </w:r>
    </w:p>
    <w:p>
      <w:pPr>
        <w:pStyle w:val="FirstParagraph"/>
      </w:pPr>
      <w:r>
        <w:t xml:space="preserve">In conclusion, the role of the chef in South Korea Seoul is multifaceted and evolving rapidly. They are the custodians of a rich historical legacy while simultaneously being the vanguard of global gastronomic trends. This presentation highlights that understanding the modern chef is essential to understanding contemporary Korean society. As South Korea Seoul continues to position itself as a global creative city, the chef will undoubtedly remain at the forefront, shaping not only what people eat but how they perceive Korean culture on the world stage.</w:t>
      </w:r>
    </w:p>
    <w:p>
      <w:pPr>
        <w:pStyle w:val="BodyText"/>
      </w:pPr>
      <w:r>
        <w:rPr>
          <w:bCs/>
          <w:b/>
        </w:rPr>
        <w:t xml:space="preserve">Keywords:</w:t>
      </w:r>
      <w:r>
        <w:t xml:space="preserve"> </w:t>
      </w:r>
      <w:r>
        <w:t xml:space="preserve">Chef, South Korea Seoul, Hansik Innovation, Culinary Heritage, Hallyu Culture.</w:t>
      </w:r>
    </w:p>
    <w:bookmarkEnd w:id="27"/>
    <w:bookmarkStart w:id="28" w:name="acknowledgments"/>
    <w:p>
      <w:pPr>
        <w:pStyle w:val="Heading2"/>
      </w:pPr>
      <w:r>
        <w:t xml:space="preserve">Acknowledgments</w:t>
      </w:r>
    </w:p>
    <w:p>
      <w:pPr>
        <w:pStyle w:val="FirstParagraph"/>
      </w:pPr>
      <w:r>
        <w:t xml:space="preserve">We would like to thank the various culinary associations in Seoul for their support and data contribution. This research was conducted as part of a broader study on urban gastronomy in East Asian megacities.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Modern Chef in South Korea Seoul</dc:title>
  <dc:creator/>
  <dc:language>en</dc:language>
  <cp:keywords/>
  <dcterms:created xsi:type="dcterms:W3CDTF">2026-07-29T20:11:39Z</dcterms:created>
  <dcterms:modified xsi:type="dcterms:W3CDTF">2026-07-29T20:11:39Z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