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Culinary</w:t>
      </w:r>
      <w:r>
        <w:t xml:space="preserve"> </w:t>
      </w:r>
      <w:r>
        <w:t xml:space="preserve">Professional</w:t>
      </w:r>
      <w:r>
        <w:t xml:space="preserve"> </w:t>
      </w:r>
      <w:r>
        <w:t xml:space="preserve">in</w:t>
      </w:r>
      <w:r>
        <w:t xml:space="preserve"> </w:t>
      </w:r>
      <w:r>
        <w:t xml:space="preserve">the</w:t>
      </w:r>
      <w:r>
        <w:t xml:space="preserve"> </w:t>
      </w:r>
      <w:r>
        <w:t xml:space="preserve">Valencian</w:t>
      </w:r>
      <w:r>
        <w:t xml:space="preserve"> </w:t>
      </w:r>
      <w:r>
        <w:t xml:space="preserve">Context:</w:t>
      </w:r>
      <w:r>
        <w:t xml:space="preserve"> </w:t>
      </w:r>
      <w:r>
        <w:t xml:space="preserve">A</w:t>
      </w:r>
      <w:r>
        <w:t xml:space="preserve"> </w:t>
      </w:r>
      <w:r>
        <w:t xml:space="preserve">Poster</w:t>
      </w:r>
      <w:r>
        <w:t xml:space="preserve"> </w:t>
      </w:r>
      <w:r>
        <w:t xml:space="preserve">Presentation</w:t>
      </w:r>
    </w:p>
    <w:bookmarkStart w:id="20" w:name="X634672f75e11ad7baf5e7a5f2c848df6a480b6d"/>
    <w:p>
      <w:pPr>
        <w:pStyle w:val="Heading1"/>
      </w:pPr>
      <w:r>
        <w:t xml:space="preserve">The Artistic Culinary Professional in the Valencian Context: A Poster Presentation</w:t>
      </w:r>
    </w:p>
    <w:p>
      <w:pPr>
        <w:pStyle w:val="FirstParagraph"/>
      </w:pPr>
      <w:r>
        <w:rPr>
          <w:bCs/>
          <w:b/>
        </w:rPr>
        <w:t xml:space="preserve">A Comprehensive Analysis of Tradition, Innovation, and Identity in Spain Valencia</w:t>
      </w:r>
    </w:p>
    <w:bookmarkEnd w:id="20"/>
    <w:bookmarkStart w:id="21" w:name="X4899480ed22735b9748db23f5ffd789b0bbd700"/>
    <w:p>
      <w:pPr>
        <w:pStyle w:val="Heading2"/>
      </w:pPr>
      <w:r>
        <w:t xml:space="preserve">Abstract: The Intersection of Heritage and Modernity</w:t>
      </w:r>
    </w:p>
    <w:p>
      <w:pPr>
        <w:pStyle w:val="FirstParagraph"/>
      </w:pPr>
      <w:r>
        <w:t xml:space="preserve">This document serves as a comprehensive academic poster presentation dedicated to the multifaceted role of the modern Chef within the vibrant culinary landscape of Spain Valencia. While gastronomy is often viewed through a purely sensory lens, it remains one of the most potent forms of cultural expression and historical continuity. In this specific geographic and cultural zone, known globally for its paella and citrus groves, the identity of a professional cook has evolved significantly over the last three decades.</w:t>
      </w:r>
    </w:p>
    <w:p>
      <w:pPr>
        <w:pStyle w:val="BodyText"/>
      </w:pPr>
      <w:r>
        <w:t xml:space="preserve">The objective of this presentation is to explore how a Chef in Spain Valencia navigates the delicate balance between adhering to deep-rooted culinary traditions and embracing global gastronomic innovation. We argue that the contemporary Chef is not merely a preparer of food but an archivist, an innovator, and a cultural ambassador. By analyzing ingredient sourcing, historical recipe adaptation, and the socio-economic impact of dining in Valencia's urban centers such as Alicante and Valencia City itself we provide a holistic view of this profession.</w:t>
      </w:r>
    </w:p>
    <w:bookmarkEnd w:id="21"/>
    <w:bookmarkStart w:id="22" w:name="Xc536d2e842025672c1dfba9bbb1091ee74eeed2"/>
    <w:p>
      <w:pPr>
        <w:pStyle w:val="Heading2"/>
      </w:pPr>
      <w:r>
        <w:t xml:space="preserve">Historical Context: The Foundation of Flavor</w:t>
      </w:r>
    </w:p>
    <w:p>
      <w:pPr>
        <w:pStyle w:val="FirstParagraph"/>
      </w:pPr>
      <w:r>
        <w:t xml:space="preserve">To understand the modern Chef, one must first appreciate the historical soil from which their craft grows. Spain Valencia offers a unique terroir defined by its proximity to the Mediterranean Sea and its rich agricultural plains. Historically, cooking in this region was dictated by availability: rice from Albufera, seafood from the coast, and oranges for preservation and sweetness.</w:t>
      </w:r>
    </w:p>
    <w:p>
      <w:pPr>
        <w:pStyle w:val="BodyText"/>
      </w:pPr>
      <w:r>
        <w:rPr>
          <w:bCs/>
          <w:b/>
        </w:rPr>
        <w:t xml:space="preserve">Key Historical Note:</w:t>
      </w:r>
      <w:r>
        <w:t xml:space="preserve"> </w:t>
      </w:r>
      <w:r>
        <w:t xml:space="preserve">The traditional Chef of Spain Valencia operated within a strictly hierarchical household or tavern structure. Recipes were oral histories passed down through generations. However, the industrialization of agriculture in the 20th century began to shift this dynamic, setting the stage for the modern professional.</w:t>
      </w:r>
    </w:p>
    <w:bookmarkEnd w:id="22"/>
    <w:bookmarkStart w:id="23" w:name="Xbf3534c6b9b1540c009d22153e7ed1edc5bd99a"/>
    <w:p>
      <w:pPr>
        <w:pStyle w:val="Heading2"/>
      </w:pPr>
      <w:r>
        <w:t xml:space="preserve">The Modern Chef: Roles and Responsibilities</w:t>
      </w:r>
    </w:p>
    <w:p>
      <w:pPr>
        <w:pStyle w:val="FirstParagraph"/>
      </w:pPr>
      <w:r>
        <w:t xml:space="preserve">In today's Spain Valencia context, a Chef assumes multiple roles that extend far beyond the kitchen brigade. The primary role remains culinary creation; however, this now involves complex supply chain management and ethical sourcing considerations.</w:t>
      </w:r>
    </w:p>
    <w:p>
      <w:pPr>
        <w:numPr>
          <w:ilvl w:val="0"/>
          <w:numId w:val="1001"/>
        </w:numPr>
        <w:pStyle w:val="Compact"/>
      </w:pPr>
      <w:r>
        <w:rPr>
          <w:bCs/>
          <w:b/>
        </w:rPr>
        <w:t xml:space="preserve">Cultural Archivist:</w:t>
      </w:r>
      <w:r>
        <w:t xml:space="preserve"> </w:t>
      </w:r>
      <w:r>
        <w:t xml:space="preserve">The modern Chef is tasked with preserving endangered recipes. For instance, ensuring that traditional Valencian seafood stews are not lost to fast-food trends.</w:t>
      </w:r>
    </w:p>
    <w:p>
      <w:pPr>
        <w:numPr>
          <w:ilvl w:val="0"/>
          <w:numId w:val="1001"/>
        </w:numPr>
        <w:pStyle w:val="Compact"/>
      </w:pPr>
      <w:r>
        <w:rPr>
          <w:bCs/>
          <w:b/>
        </w:rPr>
        <w:t xml:space="preserve">Innovator:</w:t>
      </w:r>
      <w:r>
        <w:t xml:space="preserve"> </w:t>
      </w:r>
      <w:r>
        <w:t xml:space="preserve">Utilizing molecular gastronomy techniques to reinterpret classic dishes such as Fideuà or Sobrasada.</w:t>
      </w:r>
    </w:p>
    <w:p>
      <w:pPr>
        <w:numPr>
          <w:ilvl w:val="0"/>
          <w:numId w:val="1001"/>
        </w:numPr>
        <w:pStyle w:val="Compact"/>
      </w:pPr>
      <w:r>
        <w:rPr>
          <w:bCs/>
          <w:b/>
        </w:rPr>
        <w:t xml:space="preserve">Educator:</w:t>
      </w:r>
      <w:r>
        <w:t xml:space="preserve"> </w:t>
      </w:r>
      <w:r>
        <w:t xml:space="preserve">Engaging with tourists and locals alike about the importance of seasonal eating and local biodiversity.</w:t>
      </w:r>
    </w:p>
    <w:bookmarkEnd w:id="23"/>
    <w:bookmarkStart w:id="26" w:name="X39811b2d217162924f7381e78a5a743b250ad96"/>
    <w:p>
      <w:pPr>
        <w:pStyle w:val="Heading2"/>
      </w:pPr>
      <w:r>
        <w:t xml:space="preserve">The Valencian Palette: Ingredients as Identity</w:t>
      </w:r>
    </w:p>
    <w:p>
      <w:pPr>
        <w:pStyle w:val="FirstParagraph"/>
      </w:pPr>
      <w:r>
        <w:t xml:space="preserve">A defining characteristic of a Chef in Spain Valencia is their relationship with local produce. The "Chef" here is often described by their ability to highlight the intrinsic flavor profiles of specific regional ingredients.</w:t>
      </w:r>
    </w:p>
    <w:bookmarkStart w:id="24" w:name="the-rice-revolution"/>
    <w:p>
      <w:pPr>
        <w:pStyle w:val="Heading3"/>
      </w:pPr>
      <w:r>
        <w:t xml:space="preserve">The Rice Revolution</w:t>
      </w:r>
    </w:p>
    <w:p>
      <w:pPr>
        <w:pStyle w:val="FirstParagraph"/>
      </w:pPr>
      <w:r>
        <w:t xml:space="preserve">Rice cultivation in Albufera National Park provides the base for many iconic dishes. A skilled Chef must understand the varying absorption rates of Bomba and Senia rice varieties. This technical knowledge distinguishes a professional from an amateur.</w:t>
      </w:r>
    </w:p>
    <w:bookmarkEnd w:id="24"/>
    <w:bookmarkStart w:id="25" w:name="the-citrus-connection"/>
    <w:p>
      <w:pPr>
        <w:pStyle w:val="Heading3"/>
      </w:pPr>
      <w:r>
        <w:t xml:space="preserve">The Citrus Connection</w:t>
      </w:r>
    </w:p>
    <w:p>
      <w:pPr>
        <w:pStyle w:val="FirstParagraph"/>
      </w:pPr>
      <w:r>
        <w:t xml:space="preserve">Valencia is synonymous with oranges. Modern Chefs utilize these fruits not just for dessert but as acidic balances in savory dishes, replacing traditional lemon or vinegar to create unique flavor profiles that are distinctly Spanish Valencian.</w:t>
      </w:r>
    </w:p>
    <w:bookmarkEnd w:id="25"/>
    <w:bookmarkEnd w:id="26"/>
    <w:bookmarkStart w:id="27" w:name="sustainability-and-economic-impact"/>
    <w:p>
      <w:pPr>
        <w:pStyle w:val="Heading2"/>
      </w:pPr>
      <w:r>
        <w:t xml:space="preserve">Sustainability and Economic Impact</w:t>
      </w:r>
    </w:p>
    <w:p>
      <w:pPr>
        <w:pStyle w:val="FirstParagraph"/>
      </w:pPr>
      <w:r>
        <w:t xml:space="preserve">The academic discourse surrounding gastronomy increasingly focuses on sustainability. In Spain Valencia, the Chef plays a critical role in local economic stability. By sourcing from local farmers (the "Km 0" movement), Chefs reduce carbon footprints and support agricultural communities.</w:t>
      </w:r>
    </w:p>
    <w:p>
      <w:pPr>
        <w:pStyle w:val="BodyText"/>
      </w:pPr>
      <w:r>
        <w:rPr>
          <w:bCs/>
          <w:b/>
        </w:rPr>
        <w:t xml:space="preserve">Data Point:</w:t>
      </w:r>
      <w:r>
        <w:t xml:space="preserve"> </w:t>
      </w:r>
      <w:r>
        <w:t xml:space="preserve">Restaurants in Spain Valencia that market their food as locally sourced report higher customer retention rates and allow for premium pricing, thereby increasing the economic viability of small-scale farmers.</w:t>
      </w:r>
    </w:p>
    <w:bookmarkEnd w:id="27"/>
    <w:bookmarkStart w:id="28" w:name="culinary-tourism-and-global-recognition"/>
    <w:p>
      <w:pPr>
        <w:pStyle w:val="Heading2"/>
      </w:pPr>
      <w:r>
        <w:t xml:space="preserve">Culinary Tourism and Global Recognition</w:t>
      </w:r>
    </w:p>
    <w:p>
      <w:pPr>
        <w:pStyle w:val="FirstParagraph"/>
      </w:pPr>
      <w:r>
        <w:t xml:space="preserve">Tourism is a pillar of Valencia's economy. The Chef serves as the primary interface between this tourist influx and authentic local culture. A misinterpreted dish can lead to cultural dilution, whereas an authentic presentation enhances the destination's brand.</w:t>
      </w:r>
    </w:p>
    <w:p>
      <w:pPr>
        <w:pStyle w:val="BodyText"/>
      </w:pPr>
      <w:r>
        <w:t xml:space="preserve">We analyze case studies from high-end dining establishments in Barcelona and Madrid alongside traditional tabernas in Valencia City. The trend indicates that diners are increasingly seeking "authenticity" rather than just "novelty." Therefore, a Chef must master the storytelling aspect of food, explaining the provenance of ingredients to enhance the dining experience.</w:t>
      </w:r>
    </w:p>
    <w:bookmarkEnd w:id="28"/>
    <w:bookmarkStart w:id="29" w:name="challenges-facing-the-contemporary-chef"/>
    <w:p>
      <w:pPr>
        <w:pStyle w:val="Heading2"/>
      </w:pPr>
      <w:r>
        <w:t xml:space="preserve">Challenges Facing the Contemporary Chef</w:t>
      </w:r>
    </w:p>
    <w:p>
      <w:pPr>
        <w:pStyle w:val="FirstParagraph"/>
      </w:pPr>
      <w:r>
        <w:t xml:space="preserve">Despite its glory days in international recognition via events like Bocuse d'Or, which heavily features Spanish participants, chefs face significant challenges:</w:t>
      </w:r>
    </w:p>
    <w:p>
      <w:pPr>
        <w:numPr>
          <w:ilvl w:val="0"/>
          <w:numId w:val="1002"/>
        </w:numPr>
        <w:pStyle w:val="Compact"/>
      </w:pPr>
      <w:r>
        <w:rPr>
          <w:bCs/>
          <w:b/>
        </w:rPr>
        <w:t xml:space="preserve">Cost of Living and Ingredients:</w:t>
      </w:r>
      <w:r>
        <w:t xml:space="preserve">Inflation in Spain affects the cost of fresh produce, pressuring Chef margins.</w:t>
      </w:r>
    </w:p>
    <w:p>
      <w:pPr>
        <w:numPr>
          <w:ilvl w:val="0"/>
          <w:numId w:val="1002"/>
        </w:numPr>
        <w:pStyle w:val="Compact"/>
      </w:pPr>
      <w:r>
        <w:rPr>
          <w:bCs/>
          <w:b/>
        </w:rPr>
        <w:t xml:space="preserve">Global Homogenization:</w:t>
      </w:r>
      <w:r>
        <w:t xml:space="preserve">The risk that global fast-food chains overshadow local culinary identities.</w:t>
      </w:r>
    </w:p>
    <w:p>
      <w:pPr>
        <w:numPr>
          <w:ilvl w:val="0"/>
          <w:numId w:val="1002"/>
        </w:numPr>
        <w:pStyle w:val="Compact"/>
      </w:pPr>
      <w:r>
        <w:rPr>
          <w:bCs/>
          <w:b/>
        </w:rPr>
        <w:t xml:space="preserve">Labor Shortages:</w:t>
      </w:r>
      <w:r>
        <w:t xml:space="preserve">A shortage of skilled apprentices willing to commit to the rigorous demands of professional cooking in Spain Valencia.</w:t>
      </w:r>
    </w:p>
    <w:bookmarkEnd w:id="29"/>
    <w:bookmarkStart w:id="30" w:name="solutions-and-future-directions"/>
    <w:p>
      <w:pPr>
        <w:pStyle w:val="Heading2"/>
      </w:pPr>
      <w:r>
        <w:t xml:space="preserve">Solutions and Future Directions</w:t>
      </w:r>
    </w:p>
    <w:p>
      <w:pPr>
        <w:pStyle w:val="FirstParagraph"/>
      </w:pPr>
      <w:r>
        <w:t xml:space="preserve">To address these challenges, this presentation proposes several strategies for Chefs operating in Spain Valencia:</w:t>
      </w:r>
    </w:p>
    <w:p>
      <w:pPr>
        <w:numPr>
          <w:ilvl w:val="0"/>
          <w:numId w:val="1003"/>
        </w:numPr>
        <w:pStyle w:val="Compact"/>
      </w:pPr>
      <w:r>
        <w:rPr>
          <w:bCs/>
          <w:b/>
        </w:rPr>
        <w:t xml:space="preserve">Digital Literacy:</w:t>
      </w:r>
      <w:r>
        <w:t xml:space="preserve">Chefs must leverage social media to document processes and educate consumers on why local ingredients matter.</w:t>
      </w:r>
    </w:p>
    <w:p>
      <w:pPr>
        <w:numPr>
          <w:ilvl w:val="0"/>
          <w:numId w:val="1003"/>
        </w:numPr>
        <w:pStyle w:val="Compact"/>
      </w:pPr>
      <w:r>
        <w:rPr>
          <w:bCs/>
          <w:b/>
        </w:rPr>
        <w:t xml:space="preserve">Collaboration over Competition:</w:t>
      </w:r>
      <w:r>
        <w:t xml:space="preserve">Fostering networks among restaurants in Spain Valencia to share supply chains and reduce waste.</w:t>
      </w:r>
    </w:p>
    <w:p>
      <w:pPr>
        <w:numPr>
          <w:ilvl w:val="0"/>
          <w:numId w:val="1003"/>
        </w:numPr>
        <w:pStyle w:val="Compact"/>
      </w:pPr>
      <w:r>
        <w:rPr>
          <w:bCs/>
          <w:b/>
        </w:rPr>
        <w:t xml:space="preserve">Mentorship Programs:</w:t>
      </w:r>
      <w:r>
        <w:t xml:space="preserve">Instituting rigorous apprenticeship programs that combine traditional Valencian techniques with modern kitchen management skills.</w:t>
      </w:r>
    </w:p>
    <w:bookmarkEnd w:id="30"/>
    <w:bookmarkStart w:id="31" w:name="conclusion"/>
    <w:p>
      <w:pPr>
        <w:pStyle w:val="Heading2"/>
      </w:pPr>
      <w:r>
        <w:t xml:space="preserve">Conclusion</w:t>
      </w:r>
    </w:p>
    <w:p>
      <w:pPr>
        <w:pStyle w:val="FirstParagraph"/>
      </w:pPr>
      <w:r>
        <w:t xml:space="preserve">In conclusion, the Chef in Spain Valencia is a pivotal figure in maintaining cultural heritage while driving economic and artistic innovation. They are the guardians of history and the pioneers of flavor. By embracing their dual role as custodians of tradition and agents of change, Chefs ensure that Valencian cuisine remains dynamic relevant on the world stage.</w:t>
      </w:r>
    </w:p>
    <w:p>
      <w:pPr>
        <w:pStyle w:val="BodyText"/>
      </w:pPr>
      <w:r>
        <w:t xml:space="preserve">This academic poster presentation underscores that understanding a Chef requires looking beyond technical skills to encompass cultural responsibility, environmental stewardship, and community engagement. The future of gastronomy in Spain Valencia lies in the hands of those who respect their roots while boldly imagining new possibilities.</w:t>
      </w:r>
    </w:p>
    <w:bookmarkEnd w:id="31"/>
    <w:p>
      <w:pPr>
        <w:pStyle w:val="BodyText"/>
      </w:pPr>
      <w:r>
        <w:rPr>
          <w:bCs/>
          <w:b/>
        </w:rPr>
        <w:t xml:space="preserve">Acknowledgments</w:t>
      </w:r>
    </w:p>
    <w:p>
      <w:pPr>
        <w:pStyle w:val="BodyText"/>
      </w:pPr>
      <w:r>
        <w:t xml:space="preserve">This presentation was prepared for the academic community interested in Mediterranean gastronomy. Special thanks to local agricultural cooperatives and culinary schools 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Culinary Professional in the Valencian Context: A Poster Presentation</dc:title>
  <dc:creator/>
  <dc:language>en</dc:language>
  <cp:keywords/>
  <dcterms:created xsi:type="dcterms:W3CDTF">2026-07-29T03:47:06Z</dcterms:created>
  <dcterms:modified xsi:type="dcterms:W3CDTF">2026-07-29T03:47:06Z</dcterms:modified>
</cp:coreProperties>
</file>

<file path=docProps/custom.xml><?xml version="1.0" encoding="utf-8"?>
<Properties xmlns="http://schemas.openxmlformats.org/officeDocument/2006/custom-properties" xmlns:vt="http://schemas.openxmlformats.org/officeDocument/2006/docPropsVTypes"/>
</file>