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Chef</w:t>
      </w:r>
      <w:r>
        <w:t xml:space="preserve"> </w:t>
      </w:r>
      <w:r>
        <w:t xml:space="preserve">in</w:t>
      </w:r>
      <w:r>
        <w:t xml:space="preserve"> </w:t>
      </w:r>
      <w:r>
        <w:t xml:space="preserve">the</w:t>
      </w:r>
      <w:r>
        <w:t xml:space="preserve"> </w:t>
      </w:r>
      <w:r>
        <w:t xml:space="preserve">Culinary</w:t>
      </w:r>
      <w:r>
        <w:t xml:space="preserve"> </w:t>
      </w:r>
      <w:r>
        <w:t xml:space="preserve">Capital:</w:t>
      </w:r>
      <w:r>
        <w:t xml:space="preserve"> </w:t>
      </w:r>
      <w:r>
        <w:t xml:space="preserve">A</w:t>
      </w:r>
      <w:r>
        <w:t xml:space="preserve"> </w:t>
      </w:r>
      <w:r>
        <w:t xml:space="preserve">Sociological</w:t>
      </w:r>
      <w:r>
        <w:t xml:space="preserve"> </w:t>
      </w:r>
      <w:r>
        <w:t xml:space="preserve">and</w:t>
      </w:r>
      <w:r>
        <w:t xml:space="preserve"> </w:t>
      </w:r>
      <w:r>
        <w:t xml:space="preserve">Economic</w:t>
      </w:r>
      <w:r>
        <w:t xml:space="preserve"> </w:t>
      </w:r>
      <w:r>
        <w:t xml:space="preserve">Analysis</w:t>
      </w:r>
    </w:p>
    <w:bookmarkStart w:id="20" w:name="X23656ece5532fc7ecc00c1af147ebcb7f57fece"/>
    <w:p>
      <w:pPr>
        <w:pStyle w:val="Heading1"/>
      </w:pPr>
      <w:r>
        <w:t xml:space="preserve">The Modern Chef in the Culinary CapitalA Sociological and Economic Analysis of Professional Evolution in United States New York City</w:t>
      </w:r>
    </w:p>
    <w:p>
      <w:pPr>
        <w:pStyle w:val="FirstParagraph"/>
      </w:pPr>
      <w:r>
        <w:t xml:space="preserve">Exploring Identity, Labor Dynamics, and Cultural Impact in the Global Food Hub</w:t>
      </w:r>
    </w:p>
    <w:bookmarkEnd w:id="20"/>
    <w:bookmarkStart w:id="21" w:name="introduction-and-context"/>
    <w:p>
      <w:pPr>
        <w:pStyle w:val="Heading3"/>
      </w:pPr>
      <w:r>
        <w:t xml:space="preserve">Introduction and Context</w:t>
      </w:r>
    </w:p>
    <w:p>
      <w:pPr>
        <w:pStyle w:val="FirstParagraph"/>
      </w:pPr>
      <w:r>
        <w:t xml:space="preserve">The role of the Chef has transcended mere culinary preparation to become a central figure in cultural discourse, economic stability, and social identity. This poster presentation investigates the multifaceted existence of the Chef within United States New York City, widely regarded as one of the most competitive and influential culinary environments on Earth. The primary objective is to analyze how historical trajectories shape contemporary professional identities for Chefs operating in this dense urban ecosystem.</w:t>
      </w:r>
    </w:p>
    <w:p>
      <w:pPr>
        <w:pStyle w:val="BodyText"/>
      </w:pPr>
      <w:r>
        <w:t xml:space="preserve">United States New York City serves as a unique laboratory for gastronomic innovation due to its unparalleled diversity, high population density, and cosmopolitan demographics. In this context, the Chef is not only a creator of dishes but also an architect of social interaction. By examining the transition from traditional hierarchical kitchen structures to modern collaborative culinary practices, we uncover how Chefs negotiate their roles amidst intense economic pressures and shifting consumer expectations in United States New York City.</w:t>
      </w:r>
    </w:p>
    <w:bookmarkEnd w:id="21"/>
    <w:bookmarkStart w:id="22" w:name="the-historical-trajectory-of-the-chef"/>
    <w:p>
      <w:pPr>
        <w:pStyle w:val="Heading3"/>
      </w:pPr>
      <w:r>
        <w:t xml:space="preserve">The Historical Trajectory of the Chef</w:t>
      </w:r>
    </w:p>
    <w:p>
      <w:pPr>
        <w:pStyle w:val="FirstParagraph"/>
      </w:pPr>
      <w:r>
        <w:t xml:space="preserve">To understand the contemporary Chef in United States New York City, one must acknowledge the historical roots of culinary professionalism. The French brigade system, historically dominant in high-end establishments across Europe and adopted by elite institutions in United States New York City, established rigid hierarchies that defined labor relations for over a century. However, the late 20th and early 21st centuries have witnessed a significant shift.</w:t>
      </w:r>
    </w:p>
    <w:p>
      <w:pPr>
        <w:numPr>
          <w:ilvl w:val="0"/>
          <w:numId w:val="1001"/>
        </w:numPr>
        <w:pStyle w:val="Compact"/>
      </w:pPr>
      <w:r>
        <w:rPr>
          <w:bCs/>
          <w:b/>
        </w:rPr>
        <w:t xml:space="preserve">The Rise of Celebrity Culture:</w:t>
      </w:r>
      <w:r>
        <w:t xml:space="preserve"> </w:t>
      </w:r>
      <w:r>
        <w:t xml:space="preserve">Chefs in United States New York City have evolved into media personalities, leveraging television and digital platforms to build personal brands that transcend individual restaurants.</w:t>
      </w:r>
    </w:p>
    <w:p>
      <w:pPr>
        <w:numPr>
          <w:ilvl w:val="0"/>
          <w:numId w:val="1001"/>
        </w:numPr>
        <w:pStyle w:val="Compact"/>
      </w:pPr>
      <w:r>
        <w:rPr>
          <w:bCs/>
          <w:b/>
        </w:rPr>
        <w:t xml:space="preserve">Culinary Migration:</w:t>
      </w:r>
      <w:r>
        <w:t xml:space="preserve"> </w:t>
      </w:r>
      <w:r>
        <w:t xml:space="preserve">Waves of immigration from Asia, Latin America, and Africa have enriched the culinary landscape of United States New York City, introducing Chefs who blend traditional techniques with local ingredients, thereby redefining what it means to be a modern Chef.</w:t>
      </w:r>
    </w:p>
    <w:p>
      <w:pPr>
        <w:numPr>
          <w:ilvl w:val="0"/>
          <w:numId w:val="1001"/>
        </w:numPr>
        <w:pStyle w:val="Compact"/>
      </w:pPr>
      <w:r>
        <w:rPr>
          <w:bCs/>
          <w:b/>
        </w:rPr>
        <w:t xml:space="preserve">Sustainability and Ethics:</w:t>
      </w:r>
      <w:r>
        <w:t xml:space="preserve"> </w:t>
      </w:r>
      <w:r>
        <w:t xml:space="preserve">Modern Chefs are increasingly expected to adhere to sustainable sourcing practices, responding to consumer demand for ethical consumption. In United States New York City, this has led to the proliferation of farm-to-table movements spearheaded by visionary Chefs.</w:t>
      </w:r>
    </w:p>
    <w:bookmarkEnd w:id="22"/>
    <w:bookmarkStart w:id="25" w:name="economic-and-labor-dynamics"/>
    <w:p>
      <w:pPr>
        <w:pStyle w:val="Heading3"/>
      </w:pPr>
      <w:r>
        <w:t xml:space="preserve">Economic and Labor Dynamics</w:t>
      </w:r>
    </w:p>
    <w:p>
      <w:pPr>
        <w:pStyle w:val="FirstParagraph"/>
      </w:pPr>
      <w:r>
        <w:t xml:space="preserve">The economic landscape for a Chef in United States New York City is characterized by high costs of operation, intense competition, and fluctuating labor laws. Rent prices in major boroughs such as Manhattan and Brooklyn significantly impact the business models of restaurants, forcing Chefs to innovate not only in menu design but also in operational efficiency.</w:t>
      </w:r>
    </w:p>
    <w:p>
      <w:pPr>
        <w:pStyle w:val="BodyText"/>
      </w:pPr>
      <w:r>
        <w:rPr>
          <w:bCs/>
          <w:b/>
        </w:rPr>
        <w:t xml:space="preserve">Key Challenge:</w:t>
      </w:r>
      <w:r>
        <w:t xml:space="preserve"> </w:t>
      </w:r>
      <w:r>
        <w:t xml:space="preserve">The gap between the prestige associated with being a Chef and the often precarious economic reality faced by entry-level culinary professionals remains a critical issue. In United States New York City, the cost of living demands high wages, yet many positions within professional kitchens offer modest compensation relative to industry standards in other sectors.</w:t>
      </w:r>
    </w:p>
    <w:p>
      <w:pPr>
        <w:pStyle w:val="BodyText"/>
      </w:pPr>
      <w:r>
        <w:t xml:space="preserve">Furthermore, the gig economy has influenced how Chefs engage with work. Pop-up dinners and collaborative projects have become prevalent strategies for Chefs in United States New York City to mitigate financial risk while maintaining creative freedom. This shift reflects a broader trend toward flexibility and adaptability in professional culinary careers.</w:t>
      </w:r>
    </w:p>
    <w:bookmarkStart w:id="23" w:name="cultural-impact-and-social-identity"/>
    <w:p>
      <w:pPr>
        <w:pStyle w:val="Heading3"/>
      </w:pPr>
      <w:r>
        <w:t xml:space="preserve">Cultural Impact and Social Identity</w:t>
      </w:r>
    </w:p>
    <w:p>
      <w:pPr>
        <w:pStyle w:val="FirstParagraph"/>
      </w:pPr>
      <w:r>
        <w:t xml:space="preserve">The Chef plays a pivotal role in shaping the cultural identity of United States New York City. Food is a universal language, and Chefs act as translators between diverse communities. In a city as multicultural as United States New York City, the Chef’s ability to fuse different culinary traditions fosters social cohesion and promotes cross-cultural understanding.</w:t>
      </w:r>
    </w:p>
    <w:p>
      <w:pPr>
        <w:pStyle w:val="BodyText"/>
      </w:pPr>
      <w:r>
        <w:t xml:space="preserve">Moreover, Chefs in United States New York City are often at the forefront of addressing social issues such as food insecurity and health disparities. Initiatives led by prominent Chefs have provided resources to underserved communities, highlighting the potential for culinary leadership to drive positive social change. The visibility of these efforts reinforces the image of the Chef as a community leader and advocate.</w:t>
      </w:r>
    </w:p>
    <w:bookmarkEnd w:id="23"/>
    <w:bookmarkStart w:id="24" w:name="future-outlook-and-recommendations"/>
    <w:p>
      <w:pPr>
        <w:pStyle w:val="Heading3"/>
      </w:pPr>
      <w:r>
        <w:t xml:space="preserve">Future Outlook and Recommendations</w:t>
      </w:r>
    </w:p>
    <w:p>
      <w:pPr>
        <w:pStyle w:val="FirstParagraph"/>
      </w:pPr>
      <w:r>
        <w:t xml:space="preserve">Looking ahead, the profession of Chef in United States New York City will likely continue to evolve in response to technological advancements and changing consumer behaviors. Artificial intelligence and automation may assist in kitchen operations, allowing Chefs to focus more on creativity and customer experience.</w:t>
      </w:r>
    </w:p>
    <w:p>
      <w:pPr>
        <w:numPr>
          <w:ilvl w:val="0"/>
          <w:numId w:val="1002"/>
        </w:numPr>
        <w:pStyle w:val="Compact"/>
      </w:pPr>
      <w:r>
        <w:rPr>
          <w:bCs/>
          <w:b/>
        </w:rPr>
        <w:t xml:space="preserve">Technology Integration:</w:t>
      </w:r>
      <w:r>
        <w:t xml:space="preserve"> </w:t>
      </w:r>
      <w:r>
        <w:t xml:space="preserve">Adoption of smart kitchen technologies can enhance precision and reduce waste, benefiting both the environment and the bottom line for Chefs in United States New York City.</w:t>
      </w:r>
    </w:p>
    <w:p>
      <w:pPr>
        <w:numPr>
          <w:ilvl w:val="0"/>
          <w:numId w:val="1002"/>
        </w:numPr>
        <w:pStyle w:val="Compact"/>
      </w:pPr>
      <w:r>
        <w:rPr>
          <w:bCs/>
          <w:b/>
        </w:rPr>
        <w:t xml:space="preserve">Mental Health Awareness:</w:t>
      </w:r>
      <w:r>
        <w:t xml:space="preserve"> </w:t>
      </w:r>
      <w:r>
        <w:t xml:space="preserve">There is a growing need for institutions to support mental health among culinary staff, recognizing that high-pressure environments can lead to burnout. Initiatives promoting well-being are essential for sustaining a vibrant Chefs community in United States New York City.</w:t>
      </w:r>
    </w:p>
    <w:p>
      <w:pPr>
        <w:numPr>
          <w:ilvl w:val="0"/>
          <w:numId w:val="1002"/>
        </w:numPr>
        <w:pStyle w:val="Compact"/>
      </w:pPr>
      <w:r>
        <w:rPr>
          <w:bCs/>
          <w:b/>
        </w:rPr>
        <w:t xml:space="preserve">Educational Reform:</w:t>
      </w:r>
      <w:r>
        <w:t xml:space="preserve"> </w:t>
      </w:r>
      <w:r>
        <w:t xml:space="preserve">Culinary schools must adapt curricula to reflect modern realities, emphasizing business acumen, sustainability, and inclusivity alongside technical skills.</w:t>
      </w:r>
    </w:p>
    <w:p>
      <w:pPr>
        <w:pStyle w:val="FirstParagraph"/>
      </w:pPr>
      <w:r>
        <w:rPr>
          <w:bCs/>
          <w:b/>
        </w:rPr>
        <w:t xml:space="preserve">Contact Information</w:t>
      </w:r>
    </w:p>
    <w:p>
      <w:pPr>
        <w:pStyle w:val="BodyText"/>
      </w:pPr>
      <w:r>
        <w:t xml:space="preserve">Name of Presenter | Department of Culinary Arts and Sociology</w:t>
      </w:r>
      <w:r>
        <w:br/>
      </w:r>
      <w:r>
        <w:t xml:space="preserve">United States New York City University</w:t>
      </w:r>
      <w:r>
        <w:br/>
      </w:r>
      <w:r>
        <w:t xml:space="preserve">Email presenter@email.com | Website www.culinaryresearch.org</w:t>
      </w:r>
    </w:p>
    <w:p>
      <w:r>
        <w:pict>
          <v:rect style="width:0;height:1.5pt" o:hralign="center" o:hrstd="t" o:hr="t"/>
        </w:pict>
      </w:r>
    </w:p>
    <w:p>
      <w:pPr>
        <w:pStyle w:val="FirstParagraph"/>
      </w:pPr>
      <w:r>
        <w:t xml:space="preserve">This poster presentation was developed for academic dissemination within the context of United States New York City.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Chef in the Culinary Capital: A Sociological and Economic Analysis</dc:title>
  <dc:creator/>
  <dc:language>en</dc:language>
  <cp:keywords/>
  <dcterms:created xsi:type="dcterms:W3CDTF">2026-07-29T16:27:36Z</dcterms:created>
  <dcterms:modified xsi:type="dcterms:W3CDTF">2026-07-29T16:27:36Z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