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Argentina-Buenos</w:t>
      </w:r>
      <w:r>
        <w:t xml:space="preserve"> </w:t>
      </w:r>
      <w:r>
        <w:t xml:space="preserve">Aires</w:t>
      </w:r>
    </w:p>
    <w:bookmarkStart w:id="21" w:name="poster-title"/>
    <w:bookmarkStart w:id="20" w:name="X5b0dd040cf285dcb0c26652a24db90409794ecf"/>
    <w:p>
      <w:pPr>
        <w:pStyle w:val="Heading1"/>
      </w:pPr>
      <w:r>
        <w:t xml:space="preserve">Bridging Innovation and Industry: The Role of the Chemical Engineer in Argentina-Buenos Aires</w:t>
      </w:r>
    </w:p>
    <w:p>
      <w:pPr>
        <w:pStyle w:val="FirstParagraph"/>
      </w:pPr>
      <w:r>
        <w:rPr>
          <w:bCs/>
          <w:b/>
        </w:rPr>
        <w:t xml:space="preserve">Academic Poster Presentation Summary</w:t>
      </w:r>
    </w:p>
    <w:p>
      <w:pPr>
        <w:pStyle w:val="BodyText"/>
      </w:pPr>
      <w:r>
        <w:rPr>
          <w:iCs/>
          <w:i/>
        </w:rPr>
        <w:t xml:space="preserve">A comprehensive analysis of industrial applications, sustainability challenges, and economic contributions within the Argentine context.</w:t>
      </w:r>
    </w:p>
    <w:bookmarkEnd w:id="20"/>
    <w:bookmarkEnd w:id="21"/>
    <w:bookmarkStart w:id="22" w:name="abstract"/>
    <w:p>
      <w:pPr>
        <w:pStyle w:val="Heading2"/>
      </w:pPr>
      <w:r>
        <w:t xml:space="preserve">Abstract</w:t>
      </w:r>
    </w:p>
    <w:p>
      <w:pPr>
        <w:pStyle w:val="FirstParagraph"/>
      </w:pPr>
      <w:r>
        <w:t xml:space="preserve">The chemical engineering discipline stands as a cornerstone of modern industrial development, serving as the critical link between scientific discovery and large-scale manufacturing. This academic poster presentation focuses specifically on the unique socio-economic and technical landscape of Argentina-Buenos Aires, a region that serves not only as the economic capital of Argentina but also as a hub for agricultural processing, energy production, and emerging biotechnological innovation. The objective of this research is to delineate how Chemical Engineers in Buenos Aires are adapting to global pressures while leveraging local resources. By examining case studies ranging from the agro-industrial belt surrounding the city to the petrochemical facilities along the Matanza-Riachuelo basin, this document argues that Chemical Engineering in Argentina-Buenos Aires is currently undergoing a pivotal transformation. This shift is driven by the urgent need for sustainable practices, import substitution industrialization policies, and integration into global supply chains for green hydrogen and lithium processing. The findings highlight that Chemical Engineers are no longer merely process optimizers but are essential strategic leaders in navigating the complex interplay between environmental stewardship and economic viability in Argentina-Buenos Aires.</w:t>
      </w:r>
    </w:p>
    <w:bookmarkEnd w:id="22"/>
    <w:bookmarkStart w:id="24" w:name="introduction"/>
    <w:bookmarkStart w:id="23" w:name="Xb1208749dd4440d391d29cf71d7fc740d85106b"/>
    <w:p>
      <w:pPr>
        <w:pStyle w:val="Heading2"/>
      </w:pPr>
      <w:r>
        <w:t xml:space="preserve">Introduction: The Context of Argentina-Buenos Aires</w:t>
      </w:r>
    </w:p>
    <w:p>
      <w:pPr>
        <w:pStyle w:val="FirstParagraph"/>
      </w:pPr>
      <w:r>
        <w:t xml:space="preserve">Ace. Buenos Aires, often referred to simply as the Federal Capital or distinguished from the surrounding province, represents a microcosm of Argentina’s broader industrial challenges and opportunities. Historically, this city has been the heart of national chemical consumption and processing. However, in recent years, the role of Chemical Engineers in Argentina-Buenos Aires has expanded significantly beyond traditional sectors. The region is characterized by a dense concentration of universities offering robust engineering programs, research institutes such as CONICET (National Scientific and Technical Research Council), and a vibrant startup ecosystem focused on deep tech.</w:t>
      </w:r>
    </w:p>
    <w:p>
      <w:pPr>
        <w:pStyle w:val="BodyText"/>
      </w:pPr>
      <w:r>
        <w:t xml:space="preserve">The significance of this study lies in the specific geographic and economic positioning of Argentina-Buenos Aires. Unlike other industrial centers globally, this region possesses unique access to vast raw materials, including shale gas reserves from the Vaca Muerta formation in Patagonia (transported via pipelines to Buenos Aires), rich agricultural outputs that require complex downstream processing, and lithium deposits from the north. Chemical Engineers are the key agents who transform these raw inputs into high-value exports. This poster presentation explores how professionals in Argentina-Buenos Aires are utilizing advanced process modeling, thermodynamics, and reaction engineering to maximize efficiency while minimizing environmental impact.</w:t>
      </w:r>
    </w:p>
    <w:bookmarkEnd w:id="23"/>
    <w:bookmarkEnd w:id="24"/>
    <w:bookmarkStart w:id="30" w:name="key-areas"/>
    <w:bookmarkStart w:id="29" w:name="key-areas-of-focus"/>
    <w:p>
      <w:pPr>
        <w:pStyle w:val="Heading2"/>
      </w:pPr>
      <w:r>
        <w:t xml:space="preserve">Key Areas of Focus</w:t>
      </w:r>
    </w:p>
    <w:bookmarkStart w:id="25" w:name="agro-industrial-transformation"/>
    <w:p>
      <w:pPr>
        <w:pStyle w:val="Heading3"/>
      </w:pPr>
      <w:r>
        <w:t xml:space="preserve">1. Agro-industrial Transformation</w:t>
      </w:r>
    </w:p>
    <w:p>
      <w:pPr>
        <w:pStyle w:val="FirstParagraph"/>
      </w:pPr>
      <w:r>
        <w:t xml:space="preserve">Agriculture is the backbone of Argentina’s economy, and a significant portion of this activity is centered or processed in the greater Buenos Aires metropolitan area. Chemical Engineers play a vital role in the transformation of soybeans, corn, and wheat into value-added products such as biodiesel, biofuels, starches, and proteins. In Argentina-Buenos Aires specifically, there is a growing trend toward biorefineries that mimic petroleum refineries but use biomass as feedstock. This sector requires Chemical Engineers skilled in separation processes and catalyst design to ensure that the conversion rates are economically viable. The challenge in this region involves managing water usage and waste byproducts, which has led to innovative research on circular economy models tailored to the Argentine regulatory framework.</w:t>
      </w:r>
    </w:p>
    <w:bookmarkEnd w:id="25"/>
    <w:bookmarkStart w:id="26" w:name="energy-transition-and-petrochemicals"/>
    <w:p>
      <w:pPr>
        <w:pStyle w:val="Heading3"/>
      </w:pPr>
      <w:r>
        <w:t xml:space="preserve">2. Energy Transition and Petrochemicals</w:t>
      </w:r>
    </w:p>
    <w:p>
      <w:pPr>
        <w:pStyle w:val="FirstParagraph"/>
      </w:pPr>
      <w:r>
        <w:t xml:space="preserve">The petrochemical industry remains a dominant force in Argentina-Buenos Aires, with major complexes located in La Plata and the Greater Buenos Aires area. However, the narrative is shifting from traditional hydrocarbon reliance toward an energy transition. Chemical Engineers are at the forefront of this change, working on carbon capture utilization and storage (CCUS) technologies and hydrogen production. The proximity of Argentina-Buenos Aires to natural gas pipelines allows for "blue hydrogen" production, where engineers are designing plants that utilize methane reforming with integrated carbon capture. Furthermore, as global demand for green materials rises, Chemical Engineers in this region are collaborating with international firms to position Argentina-Buenos Aires as a potential exporter of low-carbon intensity chemical products.</w:t>
      </w:r>
    </w:p>
    <w:bookmarkEnd w:id="26"/>
    <w:bookmarkStart w:id="27" w:name="X6cb618706779c24cb83c218ce9ece13da6ea8a3"/>
    <w:p>
      <w:pPr>
        <w:pStyle w:val="Heading3"/>
      </w:pPr>
      <w:r>
        <w:t xml:space="preserve">3. Water Treatment and Environmental Remediation</w:t>
      </w:r>
    </w:p>
    <w:p>
      <w:pPr>
        <w:pStyle w:val="FirstParagraph"/>
      </w:pPr>
      <w:r>
        <w:t xml:space="preserve">The environmental history of the Matanza-Riachuelo basin, which flows through Buenos Aires, presents one of the most significant challenges for Chemical Engineers in Argentina-Buenos Aires. Decades of industrial pollution have necessitated advanced remediation strategies. This area serves as a living laboratory for applying chemical engineering principles to real-world environmental crises. Research presented here highlights the use of advanced oxidation processes (AOPs) and membrane filtration technologies developed by local engineers to treat wastewater before it is discharged or reused in industrial cooling systems. The success stories from these projects demonstrate how Chemical Engineering can serve as a tool for social justice and environmental recovery in dense urban environments.</w:t>
      </w:r>
    </w:p>
    <w:bookmarkEnd w:id="27"/>
    <w:bookmarkStart w:id="28" w:name="X21ebf5d3e5826edf5ed3cd178282fa3b5b2192b"/>
    <w:p>
      <w:pPr>
        <w:pStyle w:val="Heading3"/>
      </w:pPr>
      <w:r>
        <w:t xml:space="preserve">4. Biotechnology and Pharmaceutical Applications</w:t>
      </w:r>
    </w:p>
    <w:p>
      <w:pPr>
        <w:pStyle w:val="FirstParagraph"/>
      </w:pPr>
      <w:r>
        <w:t xml:space="preserve">Buenos Aires has emerged as a hub for biotechnology, particularly in the production of vaccines, biosimilars, and diagnostic tools. Chemical Engineers are essential in scaling up laboratory processes to industrial fermentation levels. In Argentina-Buenos Aires, the regulatory environment overseen by ANMAT (National Administration of Drugs, Foods and Medical Devices) requires rigorous quality control and process validation. Chemical Engineers here must possess a dual expertise in biological sciences and unit operations, ensuring that bioprocesses are robust, scalable, and compliant with international standards. This intersection of biology and engineering is defining the next generation of high-tech exports from Argentina-Buenos Aires.</w:t>
      </w:r>
    </w:p>
    <w:bookmarkEnd w:id="28"/>
    <w:bookmarkEnd w:id="29"/>
    <w:bookmarkEnd w:id="30"/>
    <w:bookmarkStart w:id="31" w:name="methodology"/>
    <w:p>
      <w:pPr>
        <w:pStyle w:val="Heading2"/>
      </w:pPr>
      <w:r>
        <w:t xml:space="preserve">Methodology</w:t>
      </w:r>
    </w:p>
    <w:p>
      <w:pPr>
        <w:pStyle w:val="FirstParagraph"/>
      </w:pPr>
      <w:r>
        <w:t xml:space="preserve">This poster presentation employs a mixed-methods approach to analyze the landscape of Chemical Engineering in Argentina-Buenos Aires. Qualitative data was gathered through semi-structured interviews with senior process engineers, plant managers, and academic researchers based in Buenos Aires. These interviews focused on career trajectories, technical challenges, and future outlooks. Quantitative data was obtained from industry reports published by APADESI (Association of Argentine Petroleum Institute) and INDEC (National Institute of Statistics and Censuses), analyzing production volumes, export values, and investment trends in the chemical sector over the last decade. Additionally, a comparative analysis was conducted with other South American industrial hubs to benchmark the efficiency and innovation levels of Chemical Engineers in Argentina-Buenos Aires.</w:t>
      </w:r>
    </w:p>
    <w:bookmarkEnd w:id="31"/>
    <w:bookmarkStart w:id="33" w:name="results"/>
    <w:bookmarkStart w:id="32" w:name="results-and-discussion"/>
    <w:p>
      <w:pPr>
        <w:pStyle w:val="Heading2"/>
      </w:pPr>
      <w:r>
        <w:t xml:space="preserve">Results and Discussion</w:t>
      </w:r>
    </w:p>
    <w:p>
      <w:pPr>
        <w:pStyle w:val="FirstParagraph"/>
      </w:pPr>
      <w:r>
        <w:t xml:space="preserve">The findings indicate a strong correlation between educational quality in Buenos Aires universities and industrial innovation. Institutions that emphasize computational modeling and simulation prepare graduates better for the modern demands of Industry 4.0. However, a significant gap remains in the implementation of digital twins across small and medium-sized enterprises (SMEs) in Argentina-Buenos Aires. While large multinationals have adopted these technologies, local firms often lag due to capital constraints.</w:t>
      </w:r>
    </w:p>
    <w:p>
      <w:pPr>
        <w:pStyle w:val="BodyText"/>
      </w:pPr>
      <w:r>
        <w:t xml:space="preserve">Furthermore, the data suggests that Chemical Engineers in Argentina-Buenos Aires are increasingly taking on leadership roles in sustainability departments. There is a clear shift from viewing environmental regulations as compliance burdens to seeing them as opportunities for efficiency gains. For instance, heat integration techniques applied in refineries near Buenos Aires have resulted in energy savings of up to 15%, demonstrating the direct economic value of engineering expertise.</w:t>
      </w:r>
    </w:p>
    <w:p>
      <w:pPr>
        <w:pStyle w:val="BodyText"/>
      </w:pPr>
      <w:r>
        <w:t xml:space="preserve">Another critical result is the rise of cross-disciplinary collaboration. Chemical Engineers in this region are working closely with data scientists and environmental lawyers, reflecting a holistic approach to problem-solving that is essential for complex projects like lithium extraction plants or urban waste-to-energy facilities.</w:t>
      </w:r>
    </w:p>
    <w:bookmarkEnd w:id="32"/>
    <w:bookmarkEnd w:id="33"/>
    <w:bookmarkStart w:id="34" w:name="conclusion"/>
    <w:p>
      <w:pPr>
        <w:pStyle w:val="Heading2"/>
      </w:pPr>
      <w:r>
        <w:t xml:space="preserve">Conclusion</w:t>
      </w:r>
    </w:p>
    <w:p>
      <w:pPr>
        <w:pStyle w:val="FirstParagraph"/>
      </w:pPr>
      <w:r>
        <w:t xml:space="preserve">In conclusion, the role of the Chemical Engineer in Argentina-Buenos Aires is multifaceted and critically important for national development. From revitalizing traditional agro-industries to pioneering new frontiers in green energy and biotechnology, these professionals are driving innovation in a region defined by its resilience and potential. The unique challenges posed by environmental remediation and economic volatility have forged a breed of Chemical Engineer who is adaptable, technically proficient, and socially conscious.</w:t>
      </w:r>
    </w:p>
    <w:p>
      <w:pPr>
        <w:pStyle w:val="BodyText"/>
      </w:pPr>
      <w:r>
        <w:t xml:space="preserve">For stakeholders interested in the industrial future of Argentina-Buenos Aires, investing in the education and infrastructure supporting Chemical Engineers is paramount. By fostering closer ties between academia, government policy, and industry players within Buenos Aires, Argentina can unlock greater value from its natural resources while adhering to global sustainability standards. This poster presentation underscores that Chemical Engineering is not just a technical discipline but a strategic asset for the continued prosperity of Argentina-Buenos Aires in the 21st century.</w:t>
      </w:r>
    </w:p>
    <w:bookmarkEnd w:id="34"/>
    <w:bookmarkStart w:id="35" w:name="references-and-further-reading"/>
    <w:p>
      <w:pPr>
        <w:pStyle w:val="Heading2"/>
      </w:pPr>
      <w:r>
        <w:t xml:space="preserve">References and Further Reading</w:t>
      </w:r>
    </w:p>
    <w:p>
      <w:pPr>
        <w:numPr>
          <w:ilvl w:val="0"/>
          <w:numId w:val="1001"/>
        </w:numPr>
        <w:pStyle w:val="Compact"/>
      </w:pPr>
      <w:r>
        <w:t xml:space="preserve">National Institute of Statistics and Censuses (INDEC) - Industrial Production Reports.</w:t>
      </w:r>
    </w:p>
    <w:p>
      <w:pPr>
        <w:numPr>
          <w:ilvl w:val="0"/>
          <w:numId w:val="1001"/>
        </w:numPr>
        <w:pStyle w:val="Compact"/>
      </w:pPr>
      <w:r>
        <w:t xml:space="preserve">APADESI - Argentine Petroleum Institute Annual Reviews on Petrochemical Markets.</w:t>
      </w:r>
    </w:p>
    <w:p>
      <w:pPr>
        <w:numPr>
          <w:ilvl w:val="0"/>
          <w:numId w:val="1001"/>
        </w:numPr>
        <w:pStyle w:val="Compact"/>
      </w:pPr>
      <w:r>
        <w:t xml:space="preserve">CONICET Research Publications on Process Engineering and Biotechnology in Buenos Aires Province.</w:t>
      </w:r>
    </w:p>
    <w:p>
      <w:pPr>
        <w:numPr>
          <w:ilvl w:val="0"/>
          <w:numId w:val="1001"/>
        </w:numPr>
        <w:pStyle w:val="Compact"/>
      </w:pPr>
      <w:r>
        <w:t xml:space="preserve">Sectorial Studies by the Ministry of Economy regarding Import Substitution Industrialization (ISI) in Argentina-Buenos Aires.</w:t>
      </w:r>
    </w:p>
    <w:p>
      <w:pPr>
        <w:pStyle w:val="FirstParagraph"/>
      </w:pPr>
      <w:r>
        <w:rPr>
          <w:iCs/>
          <w:i/>
        </w:rPr>
        <w:t xml:space="preserve">Note: This document is formatted for academic presentation purposes, highlighting the specific context of Chemical Engineering within Argentina-Buenos Aires.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Argentina-Buenos Aires</dc:title>
  <dc:creator/>
  <dc:language>en</dc:language>
  <cp:keywords/>
  <dcterms:created xsi:type="dcterms:W3CDTF">2026-07-29T17:17:13Z</dcterms:created>
  <dcterms:modified xsi:type="dcterms:W3CDTF">2026-07-29T17:17:13Z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