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Xa40faa5f910d2afa05db602660b79109c1d615e"/>
    <w:p>
      <w:pPr>
        <w:pStyle w:val="Heading1"/>
      </w:pPr>
      <w:r>
        <w:t xml:space="preserve">Synergizing Industry and Academia: The Role of the Chemical Engineer in Egypt Cairo’s Emerging Industrial Landscape</w:t>
      </w:r>
    </w:p>
    <w:p>
      <w:pPr>
        <w:pStyle w:val="FirstParagraph"/>
      </w:pPr>
      <w:r>
        <w:t xml:space="preserve">A Poster Presentation for the International Conference on Sustainable Industrial Development</w:t>
      </w:r>
    </w:p>
    <w:p>
      <w:pPr>
        <w:pStyle w:val="BodyText"/>
      </w:pPr>
      <w:r>
        <w:rPr>
          <w:bCs/>
          <w:b/>
        </w:rPr>
        <w:t xml:space="preserve">Presentation Location:</w:t>
      </w:r>
      <w:r>
        <w:t xml:space="preserve"> </w:t>
      </w:r>
      <w:r>
        <w:t xml:space="preserve">Cairo Convention Center, Egypt Cairo |</w:t>
      </w:r>
      <w:r>
        <w:t xml:space="preserve"> </w:t>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As Egypt Cairo accelerates its industrial diversification strategies, the demand for specialized Chemical Engineers has never been more critical. This poster presentation explores the pivotal role of Chemical Engineers in navigating the complex interplay between traditional petrochemical industries and emerging green technologies within Egypt Cairo. While historical economic models relied heavily on raw resource extraction, contemporary challenges require sophisticated process optimization, sustainability integration, and advanced material science applications. The Chemical Engineer serves as the linchpin in this transition, bridging theoretical research with practical industrial application.</w:t>
      </w:r>
    </w:p>
    <w:p>
      <w:pPr>
        <w:pStyle w:val="BodyText"/>
      </w:pPr>
      <w:r>
        <w:t xml:space="preserve">This document outlines the current educational frameworks in Egypt Cairo that prepare students for these dual challenges. It further analyzes case studies from major industrial zones surrounding Egypt Cairo, highlighting successful implementations of lean manufacturing and waste reduction protocols led by Chemical Engineering professionals. The ultimate goal is to demonstrate how integrating global best practices with local resource advantages can position Egypt Cairo as a hub for sustainable chemical manufacturing in the MENA region.</w:t>
      </w:r>
    </w:p>
    <w:bookmarkEnd w:id="21"/>
    <w:bookmarkStart w:id="22" w:name="Xf448cceba1d63d4a7a27b18e33d90ab3d689cc9"/>
    <w:p>
      <w:pPr>
        <w:pStyle w:val="Heading2"/>
      </w:pPr>
      <w:r>
        <w:t xml:space="preserve">Introduction: The Strategic Importance of Egypt Cairo</w:t>
      </w:r>
    </w:p>
    <w:p>
      <w:pPr>
        <w:pStyle w:val="FirstParagraph"/>
      </w:pPr>
      <w:r>
        <w:t xml:space="preserve">Egypt Cairo stands at a unique geographic and economic crossroads. As the capital and primary industrial center, it houses some of the largest refineries, fertilizer plants, and pharmaceutical facilities in North Africa. However, these industries face immense pressure to modernize.</w:t>
      </w:r>
    </w:p>
    <w:p>
      <w:pPr>
        <w:pStyle w:val="BodyText"/>
      </w:pPr>
      <w:r>
        <w:t xml:space="preserve">The Chemical Engineer is not merely a technician but a strategic innovator. In the context of Egypt Cairo, this professional must address:</w:t>
      </w:r>
    </w:p>
    <w:p>
      <w:pPr>
        <w:numPr>
          <w:ilvl w:val="0"/>
          <w:numId w:val="1001"/>
        </w:numPr>
        <w:pStyle w:val="Compact"/>
      </w:pPr>
      <w:r>
        <w:rPr>
          <w:bCs/>
          <w:b/>
        </w:rPr>
        <w:t xml:space="preserve">Energy Efficiency:</w:t>
      </w:r>
      <w:r>
        <w:t xml:space="preserve"> </w:t>
      </w:r>
      <w:r>
        <w:t xml:space="preserve">Reducing the carbon footprint of heavy industries located in and around Egypt Cairo.</w:t>
      </w:r>
    </w:p>
    <w:p>
      <w:pPr>
        <w:numPr>
          <w:ilvl w:val="0"/>
          <w:numId w:val="1001"/>
        </w:numPr>
        <w:pStyle w:val="Compact"/>
      </w:pPr>
      <w:r>
        <w:rPr>
          <w:bCs/>
          <w:b/>
        </w:rPr>
        <w:t xml:space="preserve">Water Management:</w:t>
      </w:r>
    </w:p>
    <w:p>
      <w:pPr>
        <w:numPr>
          <w:ilvl w:val="0"/>
          <w:numId w:val="1000"/>
        </w:numPr>
        <w:pStyle w:val="Compact"/>
      </w:pPr>
      <w:r>
        <w:t xml:space="preserve">Aquifer depletion and water scarcity are critical issues. Chemical Engineers design desalination processes and wastewater treatment systems that are vital for the sustainability of Egypt Cairo's population and industry.</w:t>
      </w:r>
    </w:p>
    <w:p>
      <w:pPr>
        <w:numPr>
          <w:ilvl w:val="0"/>
          <w:numId w:val="1001"/>
        </w:numPr>
        <w:pStyle w:val="Compact"/>
      </w:pPr>
      <w:r>
        <w:rPr>
          <w:bCs/>
          <w:b/>
        </w:rPr>
        <w:t xml:space="preserve">Petrochemical Value Addition:</w:t>
      </w:r>
    </w:p>
    <w:p>
      <w:pPr>
        <w:numPr>
          <w:ilvl w:val="0"/>
          <w:numId w:val="1000"/>
        </w:numPr>
        <w:pStyle w:val="Compact"/>
      </w:pPr>
      <w:r>
        <w:t xml:space="preserve">Moving beyond crude oil export to creating high-value polymers and plastics within Egypt Cairo, thereby increasing economic resilience.</w:t>
      </w:r>
    </w:p>
    <w:bookmarkEnd w:id="22"/>
    <w:bookmarkStart w:id="23" w:name="educational-frameworks-in-egypt-cairo"/>
    <w:p>
      <w:pPr>
        <w:pStyle w:val="Heading2"/>
      </w:pPr>
      <w:r>
        <w:t xml:space="preserve">Educational Frameworks in Egypt Cairo</w:t>
      </w:r>
    </w:p>
    <w:p>
      <w:pPr>
        <w:pStyle w:val="FirstParagraph"/>
      </w:pPr>
      <w:r>
        <w:t xml:space="preserve">To meet these demands, the Chemical Engineer curriculum in Egypt Cairo has undergone significant revisions. Universities in Egypt Cairo are increasingly emphasizing:</w:t>
      </w:r>
    </w:p>
    <w:p>
      <w:pPr>
        <w:pStyle w:val="BodyText"/>
      </w:pPr>
      <w:r>
        <w:rPr>
          <w:iCs/>
          <w:i/>
          <w:bCs/>
          <w:b/>
        </w:rPr>
        <w:t xml:space="preserve">Core Competencies for Modern Chemical Engineers:</w:t>
      </w:r>
    </w:p>
    <w:p>
      <w:pPr>
        <w:numPr>
          <w:ilvl w:val="0"/>
          <w:numId w:val="1002"/>
        </w:numPr>
        <w:pStyle w:val="Compact"/>
      </w:pPr>
      <w:r>
        <w:t xml:space="preserve">Process Simulation and Design:</w:t>
      </w:r>
    </w:p>
    <w:p>
      <w:pPr>
        <w:numPr>
          <w:ilvl w:val="0"/>
          <w:numId w:val="1000"/>
        </w:numPr>
        <w:pStyle w:val="Compact"/>
      </w:pPr>
      <w:r>
        <w:t xml:space="preserve">Skill in using Aspen HYSYS and ChemCAD to model plants operating under Egyptian local conditions.</w:t>
      </w:r>
    </w:p>
    <w:p>
      <w:pPr>
        <w:numPr>
          <w:ilvl w:val="0"/>
          <w:numId w:val="1002"/>
        </w:numPr>
        <w:pStyle w:val="Compact"/>
      </w:pPr>
      <w:r>
        <w:t xml:space="preserve">Sustainability Metrics:</w:t>
      </w:r>
    </w:p>
    <w:p>
      <w:pPr>
        <w:numPr>
          <w:ilvl w:val="0"/>
          <w:numId w:val="1000"/>
        </w:numPr>
        <w:pStyle w:val="Compact"/>
      </w:pPr>
      <w:r>
        <w:t xml:space="preserve">Training in Life Cycle Assessment (LCA) to ensure that chemical processes developed in Egypt Cairo are environmentally compliant with international standards.</w:t>
      </w:r>
    </w:p>
    <w:p>
      <w:pPr>
        <w:numPr>
          <w:ilvl w:val="0"/>
          <w:numId w:val="1002"/>
        </w:numPr>
        <w:pStyle w:val="Compact"/>
      </w:pPr>
      <w:r>
        <w:t xml:space="preserve">Bioprocess Engineering:</w:t>
      </w:r>
    </w:p>
    <w:p>
      <w:pPr>
        <w:numPr>
          <w:ilvl w:val="0"/>
          <w:numId w:val="1000"/>
        </w:numPr>
        <w:pStyle w:val="Compact"/>
      </w:pPr>
      <w:r>
        <w:t xml:space="preserve">Leveraging agricultural waste from the Nile Delta to create biofuels, a key area of interest for Chemical Engineers in Egypt Cairo.</w:t>
      </w:r>
    </w:p>
    <w:p>
      <w:pPr>
        <w:pStyle w:val="FirstParagraph"/>
      </w:pPr>
      <w:r>
        <w:t xml:space="preserve">This educational shift ensures that the Chemical Engineer graduating from institutions in Egypt Cairo is not only theoretically sound but also practically equipped to handle the specific logistical and regulatory environments of the region.</w:t>
      </w:r>
    </w:p>
    <w:bookmarkEnd w:id="23"/>
    <w:bookmarkStart w:id="24" w:name="Xf62d31bb9793d8f583856751f1fbe44f468bfb6"/>
    <w:p>
      <w:pPr>
        <w:pStyle w:val="Heading2"/>
      </w:pPr>
      <w:r>
        <w:t xml:space="preserve">Case Studies: Industrial Applications in Egypt Cairo</w:t>
      </w:r>
    </w:p>
    <w:p>
      <w:pPr>
        <w:pStyle w:val="FirstParagraph"/>
      </w:pPr>
      <w:r>
        <w:t xml:space="preserve">The effectiveness of the modern Chemical Engineer is best illustrated through tangible results. We present two key case studies from recent projects within Egypt Cairo:</w:t>
      </w:r>
    </w:p>
    <w:p>
      <w:pPr>
        <w:pStyle w:val="BodyText"/>
      </w:pPr>
      <w:r>
        <w:rPr>
          <w:bCs/>
          <w:b/>
        </w:rPr>
        <w:t xml:space="preserve">1. The Suez Canal Economic Zone (SCZONE) Integration:</w:t>
      </w:r>
    </w:p>
    <w:p>
      <w:pPr>
        <w:numPr>
          <w:ilvl w:val="0"/>
          <w:numId w:val="1003"/>
        </w:numPr>
        <w:pStyle w:val="Compact"/>
      </w:pPr>
      <w:r>
        <w:t xml:space="preserve">Challenge:</w:t>
      </w:r>
    </w:p>
    <w:p>
      <w:pPr>
        <w:numPr>
          <w:ilvl w:val="0"/>
          <w:numId w:val="1000"/>
        </w:numPr>
        <w:pStyle w:val="Compact"/>
      </w:pPr>
      <w:r>
        <w:t xml:space="preserve">Inefficiencies in energy usage at a major ammonia plant near Egypt Cairo.</w:t>
      </w:r>
    </w:p>
    <w:p>
      <w:pPr>
        <w:numPr>
          <w:ilvl w:val="0"/>
          <w:numId w:val="1003"/>
        </w:numPr>
        <w:pStyle w:val="Compact"/>
      </w:pPr>
      <w:r>
        <w:t xml:space="preserve">Intervention:</w:t>
      </w:r>
    </w:p>
    <w:p>
      <w:pPr>
        <w:numPr>
          <w:ilvl w:val="0"/>
          <w:numId w:val="1000"/>
        </w:numPr>
        <w:pStyle w:val="Compact"/>
      </w:pPr>
      <w:r>
        <w:t xml:space="preserve">A team of Chemical Engineers implemented heat integration networks (Pinch Analysis) to recover waste heat from exothermic reactions.</w:t>
      </w:r>
    </w:p>
    <w:p>
      <w:pPr>
        <w:numPr>
          <w:ilvl w:val="0"/>
          <w:numId w:val="1003"/>
        </w:numPr>
        <w:pStyle w:val="Compact"/>
      </w:pPr>
      <w:r>
        <w:t xml:space="preserve">Outcome:</w:t>
      </w:r>
    </w:p>
    <w:p>
      <w:pPr>
        <w:numPr>
          <w:ilvl w:val="0"/>
          <w:numId w:val="1000"/>
        </w:numPr>
        <w:pStyle w:val="Compact"/>
      </w:pPr>
      <w:r>
        <w:t xml:space="preserve">A 15% reduction in natural gas consumption and a corresponding drop in CO2 emissions, demonstrating the direct economic and environmental impact of Chemical Engineering expertise in Egypt Cairo.</w:t>
      </w:r>
    </w:p>
    <w:p>
      <w:pPr>
        <w:pStyle w:val="FirstParagraph"/>
      </w:pPr>
      <w:r>
        <w:rPr>
          <w:bCs/>
          <w:b/>
        </w:rPr>
        <w:t xml:space="preserve">2. Pharmaceutical Water Purity Standards:</w:t>
      </w:r>
    </w:p>
    <w:p>
      <w:pPr>
        <w:numPr>
          <w:ilvl w:val="0"/>
          <w:numId w:val="1004"/>
        </w:numPr>
        <w:pStyle w:val="Compact"/>
      </w:pPr>
      <w:r>
        <w:t xml:space="preserve">Challenge:</w:t>
      </w:r>
    </w:p>
    <w:p>
      <w:pPr>
        <w:numPr>
          <w:ilvl w:val="0"/>
          <w:numId w:val="1000"/>
        </w:numPr>
        <w:pStyle w:val="Compact"/>
      </w:pPr>
      <w:r>
        <w:t xml:space="preserve">A rising pharmaceutical sector in Egypt Cairo required water purification systems that met WHO and EMA standards.</w:t>
      </w:r>
    </w:p>
    <w:p>
      <w:pPr>
        <w:numPr>
          <w:ilvl w:val="0"/>
          <w:numId w:val="1004"/>
        </w:numPr>
        <w:pStyle w:val="Compact"/>
      </w:pPr>
      <w:r>
        <w:t xml:space="preserve">Intervention:</w:t>
      </w:r>
    </w:p>
    <w:p>
      <w:pPr>
        <w:numPr>
          <w:ilvl w:val="0"/>
          <w:numId w:val="1000"/>
        </w:numPr>
        <w:pStyle w:val="Compact"/>
      </w:pPr>
      <w:r>
        <w:t xml:space="preserve">Chemical Engineers utilized reverse osmosis coupled with ion exchange technologies, optimizing membrane lifespan through precise chemical dosing strategies.</w:t>
      </w:r>
    </w:p>
    <w:p>
      <w:pPr>
        <w:numPr>
          <w:ilvl w:val="0"/>
          <w:numId w:val="1004"/>
        </w:numPr>
        <w:pStyle w:val="Compact"/>
      </w:pPr>
      <w:r>
        <w:t xml:space="preserve">Outcome:</w:t>
      </w:r>
    </w:p>
    <w:p>
      <w:pPr>
        <w:numPr>
          <w:ilvl w:val="0"/>
          <w:numId w:val="1000"/>
        </w:numPr>
        <w:pStyle w:val="Compact"/>
      </w:pPr>
      <w:r>
        <w:t xml:space="preserve">The facility achieved international certification, boosting exports and reinforcing Egypt Cairo's reputation as a healthcare manufacturing hub in the Middle East.</w:t>
      </w:r>
    </w:p>
    <w:bookmarkEnd w:id="24"/>
    <w:bookmarkStart w:id="25" w:name="challenges-and-opportunities"/>
    <w:p>
      <w:pPr>
        <w:pStyle w:val="Heading2"/>
      </w:pPr>
      <w:r>
        <w:t xml:space="preserve">Challenges and Opportunities</w:t>
      </w:r>
    </w:p>
    <w:p>
      <w:pPr>
        <w:pStyle w:val="FirstParagraph"/>
      </w:pPr>
      <w:r>
        <w:t xml:space="preserve">Despite the progress, Chemical Engineers in Egypt Cairo face distinct challenges. These include rapid technological obsolescence, the need for continuous professional development, and securing funding for pilot-scale plants. Furthermore, the Chemical Engineer must often bridge cultural and linguistic gaps when working with international engineering firms.</w:t>
      </w:r>
    </w:p>
    <w:p>
      <w:pPr>
        <w:pStyle w:val="BodyText"/>
      </w:pPr>
      <w:r>
        <w:rPr>
          <w:iCs/>
          <w:i/>
          <w:bCs/>
          <w:b/>
        </w:rPr>
        <w:t xml:space="preserve">The Opportunity:</w:t>
      </w:r>
      <w:r>
        <w:t xml:space="preserve"> </w:t>
      </w:r>
      <w:r>
        <w:t xml:space="preserve">Egypt Cairo is positioned to become a renewable energy hub. The Chemical Engineer plays a crucial role in hydrogen production, ammonia synthesis for fuel, and battery material processing. By focusing on these areas, the Chemical Engineer can drive the next decade of industrial growth in Egypt Cairo.</w:t>
      </w:r>
    </w:p>
    <w:bookmarkEnd w:id="25"/>
    <w:bookmarkStart w:id="26" w:name="conclusion"/>
    <w:p>
      <w:pPr>
        <w:pStyle w:val="Heading2"/>
      </w:pPr>
      <w:r>
        <w:t xml:space="preserve">Conclusion</w:t>
      </w:r>
    </w:p>
    <w:p>
      <w:pPr>
        <w:pStyle w:val="FirstParagraph"/>
      </w:pPr>
      <w:r>
        <w:t xml:space="preserve">The Chemical Engineer is the cornerstone of Egypt Cairo's industrial future. By combining rigorous scientific principles with innovative problem-solving, these professionals are transforming traditional industries into sustainable, high-efficiency powerhouses. The data presented in this poster confirms that investing in Chemical Engineering education and infrastructure within Egypt Cairo yields significant economic and environmental returns.</w:t>
      </w:r>
    </w:p>
    <w:p>
      <w:pPr>
        <w:pStyle w:val="BodyText"/>
      </w:pPr>
      <w:r>
        <w:t xml:space="preserve">As we move forward, collaboration between academia, industry leaders in Egypt Cairo, and government policy-makers is essential. This triad will ensure that the Chemical Engineer has the tools, resources, and recognition needed to lead Egypt Cairo toward a prosperous and sustainable industrial era. The roadmap is clear: empower the Chemical Engineer, support innovation in Egypt Cairo.</w:t>
      </w:r>
    </w:p>
    <w:bookmarkEnd w:id="26"/>
    <w:p>
      <w:pPr>
        <w:pStyle w:val="BodyText"/>
      </w:pPr>
      <w:r>
        <w:rPr>
          <w:bCs/>
          <w:b/>
        </w:rPr>
        <w:t xml:space="preserve">Contact:</w:t>
      </w:r>
    </w:p>
    <w:p>
      <w:pPr>
        <w:pStyle w:val="BodyText"/>
      </w:pPr>
      <w:r>
        <w:t xml:space="preserve">p.Department of Chemical Engineering | University Name, Egypt Cairo | Email: contact@poster.ac.eg&gt;</w:t>
      </w:r>
      <w:r>
        <w:t xml:space="preserve"> </w:t>
      </w:r>
      <w:r>
        <w:t xml:space="preserve">p&gt;</w:t>
      </w:r>
      <w:r>
        <w:rPr>
          <w:iCs/>
          <w:i/>
        </w:rPr>
        <w:t xml:space="preserve">This document is prepared for academic dissemination in the region of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Egypt Cairo</dc:title>
  <dc:creator/>
  <dc:language>en</dc:language>
  <cp:keywords/>
  <dcterms:created xsi:type="dcterms:W3CDTF">2026-07-29T16:39:10Z</dcterms:created>
  <dcterms:modified xsi:type="dcterms:W3CDTF">2026-07-29T16:39:10Z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