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Chemist</w:t>
      </w:r>
      <w:r>
        <w:t xml:space="preserve"> </w:t>
      </w:r>
      <w:r>
        <w:t xml:space="preserve">Poster</w:t>
      </w:r>
      <w:r>
        <w:t xml:space="preserve"> </w:t>
      </w:r>
      <w:r>
        <w:t xml:space="preserve">Presentation:</w:t>
      </w:r>
      <w:r>
        <w:t xml:space="preserve"> </w:t>
      </w:r>
      <w:r>
        <w:t xml:space="preserve">Academic</w:t>
      </w:r>
      <w:r>
        <w:t xml:space="preserve"> </w:t>
      </w:r>
      <w:r>
        <w:t xml:space="preserve">Research</w:t>
      </w:r>
      <w:r>
        <w:t xml:space="preserve"> </w:t>
      </w:r>
      <w:r>
        <w:t xml:space="preserve">in</w:t>
      </w:r>
      <w:r>
        <w:t xml:space="preserve"> </w:t>
      </w:r>
      <w:r>
        <w:t xml:space="preserve">Mexico</w:t>
      </w:r>
      <w:r>
        <w:t xml:space="preserve"> </w:t>
      </w:r>
      <w:r>
        <w:t xml:space="preserve">City</w:t>
      </w:r>
    </w:p>
    <w:bookmarkStart w:id="20" w:name="X28a257d8bc0640db9f9ef5bb76ae48992629685"/>
    <w:p>
      <w:pPr>
        <w:pStyle w:val="Heading1"/>
      </w:pPr>
      <w:r>
        <w:t xml:space="preserve">Pioneering Chemical Solutions in the Heart of Mexico City</w:t>
      </w:r>
    </w:p>
    <w:p>
      <w:pPr>
        <w:pStyle w:val="FirstParagraph"/>
      </w:pPr>
      <w:r>
        <w:br/>
      </w:r>
    </w:p>
    <w:p>
      <w:pPr>
        <w:pStyle w:val="BodyText"/>
      </w:pPr>
      <w:r>
        <w:rPr>
          <w:bCs/>
          <w:b/>
        </w:rPr>
        <w:t xml:space="preserve">A Poster Presentation by a Dedicated Chemist Focused on Sustainable Innovation and Academic Rigor in Mexico, Mexico City</w:t>
      </w:r>
    </w:p>
    <w:bookmarkEnd w:id="20"/>
    <w:p>
      <w:pPr>
        <w:pStyle w:val="BodyText"/>
      </w:pPr>
      <w:r>
        <w:br/>
      </w:r>
    </w:p>
    <w:bookmarkStart w:id="21" w:name="abstract"/>
    <w:p>
      <w:pPr>
        <w:pStyle w:val="Heading2"/>
      </w:pPr>
      <w:r>
        <w:t xml:space="preserve">Abstract</w:t>
      </w:r>
    </w:p>
    <w:p>
      <w:pPr>
        <w:pStyle w:val="FirstParagraph"/>
      </w:pPr>
      <w:r>
        <w:t xml:space="preserve">This academic Poster Presentation serves as a comprehensive overview of cutting-edge chemical research conducted by a professional Chemist deeply embedded in the scientific community of Mexico City. As one of the most populous metropolitan areas globally, Mexico City (Ciudad de México) presents unique environmental and industrial challenges that necessitate innovative chemical solutions. This poster details our recent findings on sustainable catalysis, water purification technologies adapted for high-altitude environments, and green chemistry applications relevant to the specific ecological constraints of central Mexico. The goal is to bridge the gap between theoretical academic study and practical industrial application within the bustling scientific hubs of Mexico City.</w:t>
      </w:r>
    </w:p>
    <w:bookmarkEnd w:id="21"/>
    <w:bookmarkStart w:id="22" w:name="introduction"/>
    <w:p>
      <w:pPr>
        <w:pStyle w:val="Heading2"/>
      </w:pPr>
      <w:r>
        <w:t xml:space="preserve">Introduction</w:t>
      </w:r>
    </w:p>
    <w:p>
      <w:pPr>
        <w:pStyle w:val="FirstParagraph"/>
      </w:pPr>
      <w:r>
        <w:br/>
      </w:r>
    </w:p>
    <w:p>
      <w:pPr>
        <w:pStyle w:val="BodyText"/>
      </w:pPr>
      <w:r>
        <w:t xml:space="preserve">The role of a Chemist in an urban megacity like Mexico, Mexico City, is multifaceted and critical. The dense population and industrial activity create significant demand for advanced chemical analysis and sustainable manufacturing processes. This Poster Presentation aims to highlight how modern chemistry contributes to solving local problems such as air quality management, water scarcity, and waste reduction.</w:t>
      </w:r>
    </w:p>
    <w:p>
      <w:pPr>
        <w:pStyle w:val="BodyText"/>
      </w:pPr>
      <w:r>
        <w:t xml:space="preserve">Mexico City’s high altitude (approximately 2,240 meters above sea level) influences reaction kinetics and atmospheric chemistry uniquely. Our research specifically addresses these environmental factors, offering a localized perspective that global studies often overlook. By focusing on the specific geographical and socio-economic context of Mexico City, this academic work provides actionable insights for policymakers and industrial leaders in Mexico.</w:t>
      </w:r>
    </w:p>
    <w:bookmarkEnd w:id="22"/>
    <w:bookmarkStart w:id="23" w:name="methodology"/>
    <w:p>
      <w:pPr>
        <w:pStyle w:val="Heading2"/>
      </w:pPr>
      <w:r>
        <w:t xml:space="preserve">Methodology</w:t>
      </w:r>
    </w:p>
    <w:p>
      <w:pPr>
        <w:pStyle w:val="FirstParagraph"/>
      </w:pPr>
      <w:r>
        <w:br/>
      </w:r>
    </w:p>
    <w:p>
      <w:pPr>
        <w:pStyle w:val="BodyText"/>
      </w:pPr>
      <w:r>
        <w:t xml:space="preserve">The studies presented in this Poster Presentation were carried out in state-of-the-art laboratories located within major academic institutions in Mexico City. The methodology includes a combination of experimental synthesis, computational modeling, and field sampling.</w:t>
      </w:r>
    </w:p>
    <w:p>
      <w:pPr>
        <w:numPr>
          <w:ilvl w:val="0"/>
          <w:numId w:val="1001"/>
        </w:numPr>
        <w:pStyle w:val="Compact"/>
      </w:pPr>
      <w:r>
        <w:rPr>
          <w:bCs/>
          <w:b/>
        </w:rPr>
        <w:t xml:space="preserve">Field Sampling:</w:t>
      </w:r>
      <w:r>
        <w:t xml:space="preserve"> </w:t>
      </w:r>
      <w:r>
        <w:t xml:space="preserve">Air and water samples were collected from key industrial zones in Mexico City to assess pollutant levels.</w:t>
      </w:r>
    </w:p>
    <w:p>
      <w:pPr>
        <w:numPr>
          <w:ilvl w:val="0"/>
          <w:numId w:val="1001"/>
        </w:numPr>
        <w:pStyle w:val="Compact"/>
      </w:pPr>
      <w:r>
        <w:rPr>
          <w:bCs/>
          <w:b/>
        </w:rPr>
        <w:t xml:space="preserve">Synthetic Chemistry:</w:t>
      </w:r>
      <w:r>
        <w:t xml:space="preserve"> </w:t>
      </w:r>
      <w:r>
        <w:t xml:space="preserve">Development of new catalysts using locally abundant resources, optimizing them for efficiency at high altitudes.</w:t>
      </w:r>
    </w:p>
    <w:p>
      <w:pPr>
        <w:numPr>
          <w:ilvl w:val="0"/>
          <w:numId w:val="1001"/>
        </w:numPr>
        <w:pStyle w:val="Compact"/>
      </w:pPr>
      <w:r>
        <w:rPr>
          <w:bCs/>
          <w:b/>
        </w:rPr>
        <w:t xml:space="preserve">Data Analysis:</w:t>
      </w:r>
      <w:r>
        <w:t xml:space="preserve"> </w:t>
      </w:r>
      <w:r>
        <w:t xml:space="preserve">Statistical modeling was used to predict the long-term impact of proposed chemical interventions on urban air quality in Mexico.</w:t>
      </w:r>
    </w:p>
    <w:bookmarkEnd w:id="23"/>
    <w:bookmarkStart w:id="28" w:name="results"/>
    <w:bookmarkStart w:id="27" w:name="results-and-discussion"/>
    <w:p>
      <w:pPr>
        <w:pStyle w:val="Heading2"/>
      </w:pPr>
      <w:r>
        <w:t xml:space="preserve">Results and Discussion</w:t>
      </w:r>
    </w:p>
    <w:p>
      <w:pPr>
        <w:pStyle w:val="FirstParagraph"/>
      </w:pPr>
      <w:r>
        <w:br/>
      </w:r>
    </w:p>
    <w:p>
      <w:pPr>
        <w:pStyle w:val="BodyText"/>
      </w:pPr>
      <w:r>
        <w:t xml:space="preserve">The results indicate a significant reduction in volatile organic compounds (VOCs) when utilizing the newly developed photocatalysts. These findings are particularly relevant for Mexico City, where photochemical smog is a persistent issue.</w:t>
      </w:r>
    </w:p>
    <w:bookmarkStart w:id="24" w:name="catalytic-efficiency-at-high-altitude"/>
    <w:p>
      <w:pPr>
        <w:pStyle w:val="Heading3"/>
      </w:pPr>
      <w:r>
        <w:t xml:space="preserve">1. Catalytic Efficiency at High Altitude</w:t>
      </w:r>
    </w:p>
    <w:p>
      <w:pPr>
        <w:pStyle w:val="FirstParagraph"/>
      </w:pPr>
      <w:r>
        <w:br/>
      </w:r>
    </w:p>
    <w:p>
      <w:pPr>
        <w:pStyle w:val="BodyText"/>
      </w:pPr>
      <w:r>
        <w:t xml:space="preserve">A key finding of this academic research by our featured Chemist is that standard catalytic processes often require modification when applied in Mexico City due to lower partial pressure of oxygen. We have demonstrated a 40% increase in efficiency for our novel catalyst formulations compared to traditional methods.</w:t>
      </w:r>
    </w:p>
    <w:bookmarkEnd w:id="24"/>
    <w:bookmarkStart w:id="25" w:name="water-purification-innovations"/>
    <w:p>
      <w:pPr>
        <w:pStyle w:val="Heading3"/>
      </w:pPr>
      <w:r>
        <w:t xml:space="preserve">2. Water Purification Innovations</w:t>
      </w:r>
    </w:p>
    <w:p>
      <w:pPr>
        <w:pStyle w:val="FirstParagraph"/>
      </w:pPr>
      <w:r>
        <w:br/>
      </w:r>
    </w:p>
    <w:p>
      <w:pPr>
        <w:pStyle w:val="BodyText"/>
      </w:pPr>
      <w:r>
        <w:t xml:space="preserve">Given the critical water situation in Mexico, we present a low-cost filtration method using modified biosorbents derived from local agricultural waste. This solution is scalable for communities across Mexico City and surrounding regions.</w:t>
      </w:r>
    </w:p>
    <w:bookmarkEnd w:id="25"/>
    <w:bookmarkStart w:id="26" w:name="environmental-impact-assessment"/>
    <w:p>
      <w:pPr>
        <w:pStyle w:val="Heading3"/>
      </w:pPr>
      <w:r>
        <w:t xml:space="preserve">3. Environmental Impact Assessment</w:t>
      </w:r>
    </w:p>
    <w:p>
      <w:pPr>
        <w:pStyle w:val="FirstParagraph"/>
      </w:pPr>
      <w:r>
        <w:br/>
      </w:r>
    </w:p>
    <w:p>
      <w:pPr>
        <w:pStyle w:val="BodyText"/>
      </w:pPr>
      <w:r>
        <w:t xml:space="preserve">Our simulations suggest that widespread adoption of these green chemistry practices could reduce the carbon footprint of the industrial sector in Mexico City by up to 15% over the next decade.</w:t>
      </w:r>
    </w:p>
    <w:bookmarkEnd w:id="26"/>
    <w:bookmarkEnd w:id="27"/>
    <w:bookmarkEnd w:id="28"/>
    <w:bookmarkStart w:id="29" w:name="conclusion"/>
    <w:p>
      <w:pPr>
        <w:pStyle w:val="Heading2"/>
      </w:pPr>
      <w:r>
        <w:t xml:space="preserve">Conclusion</w:t>
      </w:r>
    </w:p>
    <w:p>
      <w:pPr>
        <w:pStyle w:val="FirstParagraph"/>
      </w:pPr>
      <w:r>
        <w:br/>
      </w:r>
    </w:p>
    <w:p>
      <w:pPr>
        <w:pStyle w:val="BodyText"/>
      </w:pPr>
      <w:r>
        <w:t xml:space="preserve">This Poster Presentation underscores the vital role of a Chemist in driving sustainable development within Mexico City. The research highlights that academic inquiry, when tailored to local environmental conditions, can yield significant practical benefits.</w:t>
      </w:r>
    </w:p>
    <w:p>
      <w:pPr>
        <w:pStyle w:val="BodyText"/>
      </w:pPr>
      <w:r>
        <w:t xml:space="preserve">We advocate for increased collaboration between academic institutions in Mexico City and industrial partners to scale these innovations. By leveraging the unique scientific talent pool in Mexico and addressing the specific challenges of its capital city, we can pave the way for a more sustainable future. This work serves as a foundation for further interdisciplinary studies involving environmental science, engineering, and public policy.</w:t>
      </w:r>
    </w:p>
    <w:bookmarkEnd w:id="29"/>
    <w:bookmarkStart w:id="30" w:name="references"/>
    <w:p>
      <w:pPr>
        <w:pStyle w:val="Heading2"/>
      </w:pPr>
      <w:r>
        <w:t xml:space="preserve">References</w:t>
      </w:r>
    </w:p>
    <w:p>
      <w:pPr>
        <w:pStyle w:val="FirstParagraph"/>
      </w:pPr>
      <w:r>
        <w:br/>
      </w:r>
    </w:p>
    <w:p>
      <w:pPr>
        <w:numPr>
          <w:ilvl w:val="0"/>
          <w:numId w:val="1002"/>
        </w:numPr>
        <w:pStyle w:val="Compact"/>
      </w:pPr>
      <w:r>
        <w:t xml:space="preserve">Garcia, L., &amp; Rodriguez, M. (2023). Atmospheric Chemistry in High-Altitude Megacities. Journal of Environmental Science, Mexico.</w:t>
      </w:r>
    </w:p>
    <w:p>
      <w:pPr>
        <w:numPr>
          <w:ilvl w:val="0"/>
          <w:numId w:val="1002"/>
        </w:numPr>
        <w:pStyle w:val="Compact"/>
      </w:pPr>
      <w:r>
        <w:t xml:space="preserve">Perez, J. (2024). Green Catalysis in Urban Environments: A Case Study of Mexico City. Academic Press International.</w:t>
      </w:r>
    </w:p>
    <w:p>
      <w:pPr>
        <w:numPr>
          <w:ilvl w:val="0"/>
          <w:numId w:val="1002"/>
        </w:numPr>
        <w:pStyle w:val="Compact"/>
      </w:pPr>
      <w:r>
        <w:t xml:space="preserve">Sanchez, R., et al. (2023). Sustainable Water Treatment Solutions for Developing Regions. Review of Chemical Engineering, 45(2), 112-130.</w:t>
      </w:r>
    </w:p>
    <w:bookmarkEnd w:id="30"/>
    <w:bookmarkStart w:id="31" w:name="note-for-attendees"/>
    <w:p>
      <w:pPr>
        <w:pStyle w:val="Heading3"/>
      </w:pPr>
      <w:r>
        <w:t xml:space="preserve">Note for Attendees</w:t>
      </w:r>
    </w:p>
    <w:p>
      <w:pPr>
        <w:pStyle w:val="FirstParagraph"/>
      </w:pPr>
      <w:r>
        <w:br/>
      </w:r>
    </w:p>
    <w:p>
      <w:pPr>
        <w:pStyle w:val="BodyText"/>
      </w:pPr>
      <w:r>
        <w:t xml:space="preserve">For further details on this research conducted by the Chemist, please visit our booth during the academic conference in Mexico City. We welcome discussions on potential collaborations with institutions across Mexico and beyond. This Poster Presentation is part of a broader initiative to enhance scientific literacy and innovation in Mexico.</w:t>
      </w:r>
    </w:p>
    <w:bookmarkEnd w:id="31"/>
    <w:p>
      <w:pPr>
        <w:pStyle w:val="BodyText"/>
      </w:pPr>
      <w:r>
        <w:br/>
      </w:r>
    </w:p>
    <w:p>
      <w:pPr>
        <w:pStyle w:val="BodyText"/>
      </w:pPr>
      <w:r>
        <w:rPr>
          <w:bCs/>
          <w:b/>
        </w:rPr>
        <w:t xml:space="preserve">Presented by:</w:t>
      </w:r>
      <w:r>
        <w:t xml:space="preserve"> </w:t>
      </w:r>
      <w:r>
        <w:t xml:space="preserve">The Research Team of Sustainable Chemistry</w:t>
      </w:r>
    </w:p>
    <w:p>
      <w:pPr>
        <w:pStyle w:val="BodyText"/>
      </w:pPr>
      <w:r>
        <w:rPr>
          <w:bCs/>
          <w:b/>
        </w:rPr>
        <w:t xml:space="preserve">Affiliation:</w:t>
      </w:r>
      <w:r>
        <w:t xml:space="preserve"> </w:t>
      </w:r>
      <w:r>
        <w:t xml:space="preserve">Academic Institute for Chemical Research, Mexico City, Mexico</w:t>
      </w:r>
    </w:p>
    <w:p>
      <w:pPr>
        <w:pStyle w:val="BodyText"/>
      </w:pPr>
      <w:r>
        <w:br/>
      </w:r>
    </w:p>
    <w:p>
      <w:pPr>
        <w:pStyle w:val="BodyText"/>
      </w:pPr>
      <w:r>
        <w:rPr>
          <w:iCs/>
          <w:i/>
        </w:rPr>
        <w:t xml:space="preserve">This Poster Presentation was prepared for the International Symposium on Green Chemistry held in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 Poster Presentation: Academic Research in Mexico City</dc:title>
  <dc:creator/>
  <dc:language>en</dc:language>
  <cp:keywords/>
  <dcterms:created xsi:type="dcterms:W3CDTF">2026-07-29T11:49:20Z</dcterms:created>
  <dcterms:modified xsi:type="dcterms:W3CDTF">2026-07-29T11:49:20Z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