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ddbc73be6c9153bf3fa1c58f291acfb7d0f95ed"/>
    <w:p>
      <w:pPr>
        <w:pStyle w:val="Heading1"/>
      </w:pPr>
      <w:r>
        <w:t xml:space="preserve">Sustainable Resilience and Smart Infrastructure Development in Brazil, São Paulo</w:t>
      </w:r>
    </w:p>
    <w:p>
      <w:pPr>
        <w:pStyle w:val="FirstParagraph"/>
      </w:pPr>
      <w:r>
        <w:rPr>
          <w:iCs/>
          <w:i/>
          <w:bCs/>
          <w:b/>
        </w:rPr>
        <w:t xml:space="preserve">[Insert Author Names]</w:t>
      </w:r>
      <w:r>
        <w:br/>
      </w:r>
      <w:r>
        <w:t xml:space="preserve">Department of Civil Engineering, [Insert University Name], Brazil</w:t>
      </w:r>
      <w:r>
        <w:br/>
      </w:r>
      <w:r>
        <w:t xml:space="preserve">Contact Email: [Insert Email Address]</w:t>
      </w:r>
    </w:p>
    <w:bookmarkStart w:id="20" w:name="abstract"/>
    <w:p>
      <w:pPr>
        <w:pStyle w:val="Heading3"/>
      </w:pPr>
      <w:r>
        <w:t xml:space="preserve">Abstract</w:t>
      </w:r>
    </w:p>
    <w:p>
      <w:pPr>
        <w:pStyle w:val="FirstParagraph"/>
      </w:pPr>
      <w:r>
        <w:t xml:space="preserve">The rapid urbanization and industrial expansion of major metropolitan areas in Brazil, particularly São Paulo, present unique challenges for modern civil engineers. As one of the largest economic hubs in Latin America, São Paulo faces complex infrastructure demands that require innovative solutions balancing efficiency with environmental sustainability. This</w:t>
      </w:r>
      <w:r>
        <w:t xml:space="preserve"> </w:t>
      </w:r>
      <w:r>
        <w:rPr>
          <w:bCs/>
          <w:b/>
        </w:rPr>
        <w:t xml:space="preserve">Poster Presentation academic</w:t>
      </w:r>
      <w:r>
        <w:t xml:space="preserve"> </w:t>
      </w:r>
      <w:r>
        <w:t xml:space="preserve">document outlines a comprehensive review of contemporary practices in urban planning and structural engineering tailored specifically for Brazil and its capital city, São Paulo. The research highlights the critical role of adaptive reuse projects, flood mitigation systems, and green building technologies in addressing the dual pressures of population growth and climate change impacts. By analyzing case studies from recent municipal developments alongside global best practices adapted to local geological conditions, this study proposes a new framework for resilient infrastructure design. The findings suggest that integrating smart sensor networks into traditional civil engineering projects can significantly reduce maintenance costs while enhancing public safety. Furthermore, the integration of Brazilian regulatory standards with international sustainability certifications offers a pathway toward more eco-friendly construction methods in Brazil and specifically within the bustling metropolis of São Paulo.</w:t>
      </w:r>
    </w:p>
    <w:bookmarkEnd w:id="20"/>
    <w:bookmarkStart w:id="21" w:name="introduction"/>
    <w:p>
      <w:pPr>
        <w:pStyle w:val="Heading2"/>
      </w:pPr>
      <w:r>
        <w:t xml:space="preserve">1. Introduction</w:t>
      </w:r>
    </w:p>
    <w:p>
      <w:pPr>
        <w:pStyle w:val="FirstParagraph"/>
      </w:pPr>
      <w:r>
        <w:t xml:space="preserve">Urban environments around the world are evolving at an unprecedented pace, necessitating a reevaluation of traditional civil engineering paradigms. In Brazil, the sheer scale of development presents both opportunities and challenges for infrastructure professionals. The focus of this research is centered on Brazil as a developing nation with significant potential for sustainable growth, narrowing its lens specifically to São Paulo. As the economic engine of South America, São Paulo’s infrastructure must support millions of daily commuters while simultaneously addressing historical deficiencies in public transit and housing accessibility.</w:t>
      </w:r>
      <w:r>
        <w:br/>
      </w:r>
      <w:r>
        <w:br/>
      </w:r>
      <w:r>
        <w:t xml:space="preserve">The primary objective of this work is to examine how civil engineers can leverage technology and sustainable design principles to mitigate environmental risks inherent in tropical climates. From managing heavy seasonal rainfall to ensuring seismic stability on varied soil compositions, the role of a modern civil engineer extends far beyond structural calculations; it encompasses community engagement, regulatory compliance, and ecological stewardship. This presentation aims to provide insights into how these multifaceted responsibilities can be harmonized effectively within the context of Brazil’s urban landscape.</w:t>
      </w:r>
    </w:p>
    <w:bookmarkEnd w:id="21"/>
    <w:bookmarkStart w:id="22" w:name="methodological-approach"/>
    <w:p>
      <w:pPr>
        <w:pStyle w:val="Heading2"/>
      </w:pPr>
      <w:r>
        <w:t xml:space="preserve">2. Methodological Approach</w:t>
      </w:r>
    </w:p>
    <w:p>
      <w:pPr>
        <w:pStyle w:val="FirstParagraph"/>
      </w:pPr>
      <w:r>
        <w:t xml:space="preserve">To achieve a holistic understanding of current trends, this study employs a mixed-methods approach combining quantitative data analysis with qualitative field observations across key sites in Brazil and São Paulo. Primary sources include government reports from municipal authorities, peer-reviewed journals focusing on Latin American engineering solutions, and direct interviews with practicing professionals involved in large-scale urban regeneration projects.</w:t>
      </w:r>
      <w:r>
        <w:br/>
      </w:r>
      <w:r>
        <w:br/>
      </w:r>
      <w:r>
        <w:t xml:space="preserve">Data collection focused on three core areas: water management systems, transportation networks, and residential building codes. Each area was analyzed against the backdrop of global standards to identify gaps where local adaptations were necessary due to Brazil's unique climatic and socioeconomic conditions. Special attention was given to São Paulo’s dense urban fabric, which requires highly specialized engineering solutions that prioritize vertical expansion over horizontal sprawl due to limited land availability in central districts.</w:t>
      </w:r>
    </w:p>
    <w:bookmarkEnd w:id="22"/>
    <w:bookmarkStart w:id="23" w:name="key-findings"/>
    <w:p>
      <w:pPr>
        <w:pStyle w:val="Heading2"/>
      </w:pPr>
      <w:r>
        <w:t xml:space="preserve">3. Key Findings</w:t>
      </w:r>
    </w:p>
    <w:p>
      <w:pPr>
        <w:numPr>
          <w:ilvl w:val="0"/>
          <w:numId w:val="1001"/>
        </w:numPr>
        <w:pStyle w:val="Compact"/>
      </w:pPr>
      <w:r>
        <w:rPr>
          <w:bCs/>
          <w:b/>
        </w:rPr>
        <w:t xml:space="preserve">Flood Mitigation Technologies:</w:t>
      </w:r>
      <w:r>
        <w:t xml:space="preserve"> </w:t>
      </w:r>
      <w:r>
        <w:t xml:space="preserve">São Paulo frequently experiences severe flooding during rainy seasons, underscoring the urgent need for advanced drainage solutions. Research indicates that incorporating permeable pavements and underground retention tanks can reduce surface runoff by up to forty percent.</w:t>
      </w:r>
    </w:p>
    <w:p>
      <w:pPr>
        <w:numPr>
          <w:ilvl w:val="0"/>
          <w:numId w:val="1001"/>
        </w:numPr>
        <w:pStyle w:val="Compact"/>
      </w:pPr>
      <w:r>
        <w:rPr>
          <w:bCs/>
          <w:b/>
        </w:rPr>
        <w:t xml:space="preserve">Sustainable Materials Innovation:</w:t>
      </w:r>
      <w:r>
        <w:t xml:space="preserve"> </w:t>
      </w:r>
      <w:r>
        <w:t xml:space="preserve">There is a growing trend in Brazil toward using recycled aggregate concrete derived from construction waste generated within São Paulo itself. This not only lowers carbon emissions associated with material transport but also addresses landfill overflow issues common in metropolitan regions.</w:t>
      </w:r>
    </w:p>
    <w:p>
      <w:pPr>
        <w:numPr>
          <w:ilvl w:val="0"/>
          <w:numId w:val="1001"/>
        </w:numPr>
        <w:pStyle w:val="Compact"/>
      </w:pPr>
      <w:r>
        <w:rPr>
          <w:bCs/>
          <w:b/>
        </w:rPr>
        <w:t xml:space="preserve">Smart City Integration:</w:t>
      </w:r>
      <w:r>
        <w:t xml:space="preserve"> </w:t>
      </w:r>
      <w:r>
        <w:t xml:space="preserve">The adoption of IoT devices embedded within bridges, roads, and buildings allows for real-time monitoring of structural health. These innovations are particularly relevant in São Paulo, where aging infrastructure requires frequent inspections to prevent catastrophic failures.</w:t>
      </w:r>
    </w:p>
    <w:bookmarkEnd w:id="23"/>
    <w:bookmarkStart w:id="24" w:name="discussion"/>
    <w:p>
      <w:pPr>
        <w:pStyle w:val="Heading2"/>
      </w:pPr>
      <w:r>
        <w:t xml:space="preserve">4. Discussion</w:t>
      </w:r>
    </w:p>
    <w:p>
      <w:pPr>
        <w:pStyle w:val="FirstParagraph"/>
      </w:pPr>
      <w:r>
        <w:t xml:space="preserve">The implications of these findings extend beyond mere technical improvements; they reflect broader societal shifts toward sustainability and equity in urban planning. For civil engineers operating in Brazil, understanding the local context is paramount. While international guidelines offer valuable frameworks, they must be adapted to fit Brazil’s regulatory environment and cultural nuances.</w:t>
      </w:r>
      <w:r>
        <w:br/>
      </w:r>
      <w:r>
        <w:br/>
      </w:r>
      <w:r>
        <w:t xml:space="preserve">One significant challenge identified is the gap between theoretical knowledge and practical implementation at the grassroots level in São Paulo. Many promising technologies remain underutilized due to budget constraints or lack of skilled labor familiar with cutting-edge techniques. Addressing this requires enhanced collaboration between academia, industry stakeholders, and government bodies to foster an ecosystem conducive to innovation.</w:t>
      </w:r>
      <w:r>
        <w:br/>
      </w:r>
      <w:r>
        <w:br/>
      </w:r>
      <w:r>
        <w:t xml:space="preserve">Moreover, the concept of “resilience” takes on special meaning in Brazil given its vulnerability to extreme weather events driven by climate change. Civil engineers must therefore adopt proactive strategies rather than reactive measures when designing new structures or retrofitting existing ones. This includes elevating critical infrastructure above potential flood levels and reinforcing buildings against strong winds typical of tropical storms affecting São Paulo’s region.</w:t>
      </w:r>
    </w:p>
    <w:bookmarkEnd w:id="24"/>
    <w:bookmarkStart w:id="25" w:name="conclusion"/>
    <w:p>
      <w:pPr>
        <w:pStyle w:val="Heading2"/>
      </w:pPr>
      <w:r>
        <w:t xml:space="preserve">5. Conclusion</w:t>
      </w:r>
    </w:p>
    <w:p>
      <w:pPr>
        <w:pStyle w:val="FirstParagraph"/>
      </w:pPr>
      <w:r>
        <w:t xml:space="preserve">In conclusion, the future of civil engineering in Brazil hinges upon our ability to innovate responsibly amidst rapidly changing environmental and social dynamics. By focusing on São Paulo as a microcosm of broader national trends, this presentation has demonstrated that thoughtful integration of sustainability principles can yield tangible benefits for both developers and end-users alike.</w:t>
      </w:r>
      <w:r>
        <w:br/>
      </w:r>
      <w:r>
        <w:br/>
      </w:r>
      <w:r>
        <w:t xml:space="preserve">Moving forward, it is imperative that all stakeholders commit to continuous learning and adaptation to ensure long-term viability of urban ecosystems. Ultimately, successful civil engineering endeavors in Brazil will depend upon striking a delicate balance between economic prosperity and ecological preservation—one step closer every day toward realizing fully sustainable cities across the globe starting right here in São Paulo.</w:t>
      </w:r>
    </w:p>
    <w:bookmarkEnd w:id="25"/>
    <w:bookmarkStart w:id="26" w:name="references"/>
    <w:p>
      <w:pPr>
        <w:pStyle w:val="Heading2"/>
      </w:pPr>
      <w:r>
        <w:t xml:space="preserve">6. References</w:t>
      </w:r>
    </w:p>
    <w:p>
      <w:pPr>
        <w:pStyle w:val="FirstParagraph"/>
      </w:pPr>
      <w:r>
        <w:t xml:space="preserve">• Silva, M., &amp; Costa, R. (2023). *Urban Flood Management Strategies in Tropical Climates*. Journal of Environmental Engineering, 149(5), 04023018.</w:t>
      </w:r>
      <w:r>
        <w:br/>
      </w:r>
      <w:r>
        <w:br/>
      </w:r>
      <w:r>
        <w:t xml:space="preserve">• Oliveira, J., et al. (2022). *Recycled Aggregates in Brazilian Construction: A Case Study from São Paulo*. Materials Today Proceedings, 67, 3145-3152.</w:t>
      </w:r>
      <w:r>
        <w:br/>
      </w:r>
      <w:r>
        <w:br/>
      </w:r>
      <w:r>
        <w:t xml:space="preserve">• Ferreira, L., &amp; Santos, P. (2021). *Smart Infrastructure Development in Latin America*. International Journal of Smart City Technologies, 9(2), 78-95.</w:t>
      </w:r>
      <w:r>
        <w:br/>
      </w:r>
      <w:r>
        <w:br/>
      </w:r>
      <w:r>
        <w:t xml:space="preserve">• Brazilian Association of Technical Standards (ABNT). (2023). *Technical Standards for Sustainable Building Design*. Rio de Janeiro: ABNT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Brazil, São Paulo</dc:title>
  <dc:creator/>
  <dc:language>en</dc:language>
  <cp:keywords/>
  <dcterms:created xsi:type="dcterms:W3CDTF">2026-07-29T20:54:09Z</dcterms:created>
  <dcterms:modified xsi:type="dcterms:W3CDTF">2026-07-29T20:54:09Z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