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Civil</w:t>
      </w:r>
      <w:r>
        <w:t xml:space="preserve"> </w:t>
      </w:r>
      <w:r>
        <w:t xml:space="preserve">Engineering</w:t>
      </w:r>
      <w:r>
        <w:t xml:space="preserve"> </w:t>
      </w:r>
      <w:r>
        <w:t xml:space="preserve">in</w:t>
      </w:r>
      <w:r>
        <w:t xml:space="preserve"> </w:t>
      </w:r>
      <w:r>
        <w:t xml:space="preserve">Ethiopia</w:t>
      </w:r>
      <w:r>
        <w:t xml:space="preserve"> </w:t>
      </w:r>
      <w:r>
        <w:t xml:space="preserve">Addis</w:t>
      </w:r>
      <w:r>
        <w:t xml:space="preserve"> </w:t>
      </w:r>
      <w:r>
        <w:t xml:space="preserve">Ababa</w:t>
      </w:r>
    </w:p>
    <w:bookmarkStart w:id="27" w:name="X2b57caa1017881b438b6f42a0f31d0db17e813f"/>
    <w:p>
      <w:pPr>
        <w:pStyle w:val="Heading1"/>
      </w:pPr>
      <w:r>
        <w:t xml:space="preserve">Sustainable Urban Infrastructure Development</w:t>
      </w:r>
    </w:p>
    <w:p>
      <w:pPr>
        <w:pStyle w:val="FirstParagraph"/>
      </w:pPr>
      <w:r>
        <w:t xml:space="preserve">Integrating Civil Engineering Practices for Resilient Cities in Ethiopia Addis Ababa</w:t>
      </w:r>
    </w:p>
    <w:p>
      <w:pPr>
        <w:pStyle w:val="BodyText"/>
      </w:pPr>
      <w:r>
        <w:t xml:space="preserve">Presented by: [Your Name/Group Name] | Department of Civil and Environmental Engineering | [University/Organization Name]</w:t>
      </w:r>
      <w:r>
        <w:br/>
      </w:r>
      <w:r>
        <w:t xml:space="preserve">Location: Ethiopia, Addis Ababa</w:t>
      </w:r>
      <w:r>
        <w:br/>
      </w:r>
      <w:r>
        <w:t xml:space="preserve">Date: October 2023 Conference on Urban Sustainability in East Africa</w:t>
      </w:r>
    </w:p>
    <w:bookmarkStart w:id="21" w:name="introduction-context"/>
    <w:p>
      <w:pPr>
        <w:pStyle w:val="Heading2"/>
      </w:pPr>
      <w:r>
        <w:t xml:space="preserve">Introduction &amp; Context</w:t>
      </w:r>
    </w:p>
    <w:p>
      <w:pPr>
        <w:pStyle w:val="FirstParagraph"/>
      </w:pPr>
      <w:r>
        <w:rPr>
          <w:bCs/>
          <w:b/>
        </w:rPr>
        <w:t xml:space="preserve">The Urban Challenge in Ethiopia Addis Ababa:</w:t>
      </w:r>
      <w:r>
        <w:t xml:space="preserve"> </w:t>
      </w:r>
      <w:r>
        <w:t xml:space="preserve">Addis Ababa, the diplomatic capital of Africa, stands at a critical juncture. With an annual population growth rate exceeding 4%, the city is facing unprecedented pressure on its existing infrastructure. As a premier Civil Engineer specializing in urban development within this unique geographical and socio-economic context, our research addresses the urgent need for scalable, sustainable solutions.</w:t>
      </w:r>
    </w:p>
    <w:p>
      <w:pPr>
        <w:pStyle w:val="BodyText"/>
      </w:pPr>
      <w:r>
        <w:rPr>
          <w:bCs/>
          <w:b/>
        </w:rPr>
        <w:t xml:space="preserve">The Role of the Civil Engineer:</w:t>
      </w:r>
      <w:r>
        <w:t xml:space="preserve"> </w:t>
      </w:r>
      <w:r>
        <w:t xml:space="preserve">In Ethiopia Addis Ababa , civil engineering is not merely about construction; it is about survival and progress. The modern Civil Engineer must navigate complex topographical challenges, including volcanic soils and seasonal flooding, while integrating traditional architectural wisdom with cutting-edge technology.</w:t>
      </w:r>
    </w:p>
    <w:p>
      <w:pPr>
        <w:pStyle w:val="BodyText"/>
      </w:pPr>
      <w:r>
        <w:rPr>
          <w:bCs/>
          <w:b/>
        </w:rPr>
        <w:t xml:space="preserve">Key Objective:</w:t>
      </w:r>
      <w:r>
        <w:t xml:space="preserve"> </w:t>
      </w:r>
      <w:r>
        <w:t xml:space="preserve">To propose a framework for infrastructure resilience that specifically addresses the density and rapid expansion characteristic of Ethiopia Addis Ababa .</w:t>
      </w:r>
    </w:p>
    <w:bookmarkStart w:id="20" w:name="socio-economic-impact"/>
    <w:p>
      <w:pPr>
        <w:pStyle w:val="Heading3"/>
      </w:pPr>
      <w:r>
        <w:t xml:space="preserve">Socio-Economic Impact</w:t>
      </w:r>
    </w:p>
    <w:p>
      <w:pPr>
        <w:numPr>
          <w:ilvl w:val="0"/>
          <w:numId w:val="1001"/>
        </w:numPr>
        <w:pStyle w:val="Compact"/>
      </w:pPr>
      <w:r>
        <w:rPr>
          <w:bCs/>
          <w:b/>
        </w:rPr>
        <w:t xml:space="preserve">Housing Deficit:</w:t>
      </w:r>
      <w:r>
        <w:t xml:space="preserve"> </w:t>
      </w:r>
      <w:r>
        <w:t xml:space="preserve">Addressing the shortage of affordable housing through innovative modular construction techniques.</w:t>
      </w:r>
    </w:p>
    <w:p>
      <w:pPr>
        <w:numPr>
          <w:ilvl w:val="0"/>
          <w:numId w:val="1001"/>
        </w:numPr>
        <w:pStyle w:val="Compact"/>
      </w:pPr>
      <w:r>
        <w:rPr>
          <w:bCs/>
          <w:b/>
        </w:rPr>
        <w:t xml:space="preserve">Economic Growth:</w:t>
      </w:r>
      <w:r>
        <w:t xml:space="preserve"> </w:t>
      </w:r>
      <w:r>
        <w:t xml:space="preserve">Infrastructure projects as catalysts for job creation and local material utilization in Ethiopia Addis Ababa .</w:t>
      </w:r>
    </w:p>
    <w:bookmarkEnd w:id="20"/>
    <w:bookmarkEnd w:id="21"/>
    <w:bookmarkStart w:id="23" w:name="methodology-technical-solutions"/>
    <w:p>
      <w:pPr>
        <w:pStyle w:val="Heading2"/>
      </w:pPr>
      <w:r>
        <w:t xml:space="preserve">Methodology &amp; Technical Solutions</w:t>
      </w:r>
    </w:p>
    <w:p>
      <w:pPr>
        <w:pStyle w:val="FirstParagraph"/>
      </w:pPr>
      <w:r>
        <w:rPr>
          <w:bCs/>
          <w:b/>
        </w:rPr>
        <w:t xml:space="preserve">Geotechnical Assessments:</w:t>
      </w:r>
    </w:p>
    <w:p>
      <w:pPr>
        <w:numPr>
          <w:ilvl w:val="0"/>
          <w:numId w:val="1002"/>
        </w:numPr>
        <w:pStyle w:val="Compact"/>
      </w:pPr>
      <w:r>
        <w:rPr>
          <w:bCs/>
          <w:b/>
        </w:rPr>
        <w:t xml:space="preserve">Soil Analysis:</w:t>
      </w:r>
      <w:r>
        <w:t xml:space="preserve"> </w:t>
      </w:r>
      <w:r>
        <w:t xml:space="preserve">Rigorous testing of the lateritic and volcanic soils prevalent in Ethiopia Addis Ababa to determine foundation stability for high-rise structures.</w:t>
      </w:r>
    </w:p>
    <w:p>
      <w:pPr>
        <w:numPr>
          <w:ilvl w:val="0"/>
          <w:numId w:val="1002"/>
        </w:numPr>
        <w:pStyle w:val="Compact"/>
      </w:pPr>
      <w:r>
        <w:rPr>
          <w:vertAlign w:val="subscript"/>
        </w:rPr>
        <w:t xml:space="preserve">Liquefaction Potential:</w:t>
      </w:r>
      <w:r>
        <w:t xml:space="preserve"> </w:t>
      </w:r>
      <w:r>
        <w:t xml:space="preserve">Evaluating seismic risks during heavy rainfall events, a critical consideration for Civil Engineers operating in this region.</w:t>
      </w:r>
    </w:p>
    <w:p>
      <w:pPr>
        <w:pStyle w:val="FirstParagraph"/>
      </w:pPr>
      <w:r>
        <w:rPr>
          <w:bCs/>
          <w:b/>
        </w:rPr>
        <w:t xml:space="preserve">Sustainable Material Innovation:</w:t>
      </w:r>
    </w:p>
    <w:p>
      <w:pPr>
        <w:numPr>
          <w:ilvl w:val="0"/>
          <w:numId w:val="1003"/>
        </w:numPr>
        <w:pStyle w:val="Compact"/>
      </w:pPr>
      <w:r>
        <w:rPr>
          <w:bCs/>
          <w:b/>
        </w:rPr>
        <w:t xml:space="preserve">Local Aggregates:</w:t>
      </w:r>
      <w:r>
        <w:t xml:space="preserve"> </w:t>
      </w:r>
      <w:r>
        <w:t xml:space="preserve">Utilizing locally sourced basalt and tuff to reduce carbon footprints associated with transportation within Ethiopia Addis Ababa .</w:t>
      </w:r>
    </w:p>
    <w:p>
      <w:pPr>
        <w:numPr>
          <w:ilvl w:val="0"/>
          <w:numId w:val="1003"/>
        </w:numPr>
        <w:pStyle w:val="Compact"/>
      </w:pPr>
      <w:r>
        <w:rPr>
          <w:vertAlign w:val="subscript"/>
        </w:rPr>
        <w:t xml:space="preserve">Cement Substitutes:</w:t>
      </w:r>
      <w:r>
        <w:t xml:space="preserve"> </w:t>
      </w:r>
      <w:r>
        <w:t xml:space="preserve">Investigating the use of industrial by-products from Ethiopian manufacturing sectors to create low-carbon concrete mixes.</w:t>
      </w:r>
    </w:p>
    <w:bookmarkStart w:id="22" w:name="data-driven-design"/>
    <w:p>
      <w:pPr>
        <w:pStyle w:val="Heading3"/>
      </w:pPr>
      <w:r>
        <w:t xml:space="preserve">Data-Driven Design</w:t>
      </w:r>
    </w:p>
    <w:p>
      <w:pPr>
        <w:pStyle w:val="FirstParagraph"/>
      </w:pPr>
      <w:r>
        <w:t xml:space="preserve">We employ Geographic Information Systems (GIS) and Building Information Modeling (BIM) tailored for the specific data constraints of Ethiopia Addis Ababa . This allows for precise planning of drainage networks and road layouts that account for rapid urban sprawl.</w:t>
      </w:r>
    </w:p>
    <w:p>
      <w:pPr>
        <w:pStyle w:val="BodyText"/>
      </w:pPr>
      <w:r>
        <w:rPr>
          <w:bCs/>
          <w:b/>
        </w:rPr>
        <w:t xml:space="preserve">Innovation Highlight:</w:t>
      </w:r>
      <w:r>
        <w:t xml:space="preserve"> </w:t>
      </w:r>
      <w:r>
        <w:t xml:space="preserve">Implementation of permeable pavements to mitigate flash flooding in low-lying areas of the city.</w:t>
      </w:r>
    </w:p>
    <w:bookmarkEnd w:id="22"/>
    <w:bookmarkEnd w:id="23"/>
    <w:bookmarkStart w:id="25" w:name="results-future-implications"/>
    <w:p>
      <w:pPr>
        <w:pStyle w:val="Heading2"/>
      </w:pPr>
      <w:r>
        <w:t xml:space="preserve">Results &amp; Future Implications</w:t>
      </w:r>
    </w:p>
    <w:p>
      <w:pPr>
        <w:pStyle w:val="FirstParagraph"/>
      </w:pPr>
      <w:r>
        <w:rPr>
          <w:bCs/>
          <w:b/>
        </w:rPr>
        <w:t xml:space="preserve">Preliminary Findings:</w:t>
      </w:r>
    </w:p>
    <w:p>
      <w:pPr>
        <w:numPr>
          <w:ilvl w:val="0"/>
          <w:numId w:val="1004"/>
        </w:numPr>
        <w:pStyle w:val="Compact"/>
      </w:pPr>
      <w:r>
        <w:t xml:space="preserve">Structural integrity tests indicate that optimized concrete mixes using local volcanic ash reduce CO2 emissions by 15% without compromising strength.</w:t>
      </w:r>
    </w:p>
    <w:p>
      <w:pPr>
        <w:numPr>
          <w:ilvl w:val="0"/>
          <w:numId w:val="1004"/>
        </w:numPr>
        <w:pStyle w:val="Compact"/>
      </w:pPr>
      <w:r>
        <w:t xml:space="preserve">Sensor-based monitoring systems installed in pilot projects across Ethiopia Addis Ababa have reduced maintenance costs by 20% through predictive analytics.</w:t>
      </w:r>
    </w:p>
    <w:bookmarkStart w:id="24" w:name="challenges-specific-to-the-region"/>
    <w:p>
      <w:pPr>
        <w:pStyle w:val="Heading3"/>
      </w:pPr>
      <w:r>
        <w:t xml:space="preserve">Challenges Specific to the Region</w:t>
      </w:r>
    </w:p>
    <w:p>
      <w:pPr>
        <w:pStyle w:val="FirstParagraph"/>
      </w:pPr>
      <w:r>
        <w:t xml:space="preserve">The Civil Engineer in Ethiopia Addis Ababa faces unique hurdles:</w:t>
      </w:r>
    </w:p>
    <w:p>
      <w:pPr>
        <w:numPr>
          <w:ilvl w:val="0"/>
          <w:numId w:val="1005"/>
        </w:numPr>
        <w:pStyle w:val="Compact"/>
      </w:pPr>
      <w:r>
        <w:rPr>
          <w:bCs/>
          <w:b/>
        </w:rPr>
        <w:t xml:space="preserve">Funding Cycles:</w:t>
      </w:r>
      <w:r>
        <w:t xml:space="preserve"> </w:t>
      </w:r>
      <w:r>
        <w:t xml:space="preserve">Aligning long-term engineering projects with short-term political and economic cycles.</w:t>
      </w:r>
    </w:p>
    <w:p>
      <w:pPr>
        <w:numPr>
          <w:ilvl w:val="0"/>
          <w:numId w:val="1005"/>
        </w:numPr>
        <w:pStyle w:val="Compact"/>
      </w:pPr>
      <w:r>
        <w:rPr>
          <w:vertAlign w:val="subscript"/>
        </w:rPr>
        <w:t xml:space="preserve">Labor Training:</w:t>
      </w:r>
      <w:r>
        <w:t xml:space="preserve"> </w:t>
      </w:r>
      <w:r>
        <w:t xml:space="preserve">Bridging the gap between theoretical academic knowledge and practical site application for the local workforce.</w:t>
      </w:r>
    </w:p>
    <w:bookmarkEnd w:id="24"/>
    <w:bookmarkEnd w:id="25"/>
    <w:bookmarkStart w:id="26" w:name="conclusion"/>
    <w:p>
      <w:pPr>
        <w:pStyle w:val="Heading2"/>
      </w:pPr>
      <w:r>
        <w:t xml:space="preserve">Conclusion</w:t>
      </w:r>
    </w:p>
    <w:p>
      <w:pPr>
        <w:pStyle w:val="FirstParagraph"/>
      </w:pPr>
      <w:r>
        <w:t xml:space="preserve">The future of Ethiopia Addis Ababa depends on the strategic application of civil engineering principles. By focusing on sustainability, local material utilization, and technological integration, we can create infrastructure that is not only robust but also responsive to the needs of its growing population.</w:t>
      </w:r>
    </w:p>
    <w:p>
      <w:pPr>
        <w:pStyle w:val="BodyText"/>
      </w:pPr>
      <w:r>
        <w:rPr>
          <w:bCs/>
          <w:b/>
        </w:rPr>
        <w:t xml:space="preserve">Call to Action:</w:t>
      </w:r>
      <w:r>
        <w:t xml:space="preserve"> </w:t>
      </w:r>
      <w:r>
        <w:t xml:space="preserve">We urge policymakers, private investors, and academic institutions in Ethiopia Addis Ababa to collaborate closely with Civil Engineers. It is imperative that engineering standards evolve from mere regulatory compliance to proactive community resilience planning.</w:t>
      </w:r>
    </w:p>
    <w:p>
      <w:pPr>
        <w:pStyle w:val="BodyText"/>
      </w:pPr>
      <w:r>
        <w:rPr>
          <w:bCs/>
          <w:b/>
        </w:rPr>
        <w:t xml:space="preserve">Final Thought:</w:t>
      </w:r>
      <w:r>
        <w:t xml:space="preserve"> </w:t>
      </w:r>
      <w:r>
        <w:t xml:space="preserve">Sustainable infrastructure in Ethiopia Addis Ababa is not a luxury; it is a fundamental requirement for economic stability and social equity.</w:t>
      </w:r>
    </w:p>
    <w:bookmarkEnd w:id="26"/>
    <w:p>
      <w:pPr>
        <w:pStyle w:val="BodyText"/>
      </w:pPr>
      <w:r>
        <w:t xml:space="preserve">© 2023 Academic Poster Presentation on Civil Engineering in Ethiopia Addis Ababa | For academic purposes only.</w:t>
      </w:r>
    </w:p>
    <w:p>
      <w:pPr>
        <w:pStyle w:val="BodyText"/>
      </w:pPr>
      <w:r>
        <w:t xml:space="preserve">Contact: researcher@example.com | +251-91-XXX-XXXX</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Civil Engineering in Ethiopia Addis Ababa</dc:title>
  <dc:creator/>
  <dc:language>en</dc:language>
  <cp:keywords/>
  <dcterms:created xsi:type="dcterms:W3CDTF">2026-07-29T06:59:56Z</dcterms:created>
  <dcterms:modified xsi:type="dcterms:W3CDTF">2026-07-29T06:59:56Z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