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Naples</w:t>
      </w:r>
    </w:p>
    <w:bookmarkStart w:id="20" w:name="X213031caa1b522fcd700b7c20e0d697be83076a"/>
    <w:p>
      <w:pPr>
        <w:pStyle w:val="Heading1"/>
      </w:pPr>
      <w:r>
        <w:t xml:space="preserve">Sustainable Urban Resilience: Integrating Historical Preservation with Modern Seismic Retrofitting in Southern Italian Cities</w:t>
      </w:r>
    </w:p>
    <w:p>
      <w:pPr>
        <w:pStyle w:val="FirstParagraph"/>
      </w:pPr>
      <w:r>
        <w:rPr>
          <w:bCs/>
          <w:b/>
        </w:rPr>
        <w:t xml:space="preserve">Author:</w:t>
      </w:r>
      <w:r>
        <w:t xml:space="preserve"> </w:t>
      </w:r>
      <w:r>
        <w:t xml:space="preserve">Dr. Giovanni Rossi, Senior Structural Analyst</w:t>
      </w:r>
    </w:p>
    <w:p>
      <w:pPr>
        <w:pStyle w:val="BodyText"/>
      </w:pPr>
      <w:r>
        <w:rPr>
          <w:bCs/>
          <w:b/>
        </w:rPr>
        <w:t xml:space="preserve">Affiliation:</w:t>
      </w:r>
      <w:r>
        <w:t xml:space="preserve"> </w:t>
      </w:r>
      <w:r>
        <w:t xml:space="preserve">University of Naples Federico II, Department of Civil Engineering</w:t>
      </w:r>
    </w:p>
    <w:p>
      <w:pPr>
        <w:pStyle w:val="BodyText"/>
      </w:pPr>
      <w:r>
        <w:rPr>
          <w:bCs/>
          <w:b/>
        </w:rPr>
        <w:t xml:space="preserve">Contact:</w:t>
      </w:r>
      <w:r>
        <w:t xml:space="preserve"> </w:t>
      </w:r>
      <w:r>
        <w:t xml:space="preserve">g.rossi@unina.it | +39 081 542-1234 (Local Italy Naples contact for academic inquiries related to this poster presentation document).</w:t>
      </w:r>
    </w:p>
    <w:bookmarkEnd w:id="20"/>
    <w:bookmarkStart w:id="21" w:name="introduction"/>
    <w:p>
      <w:pPr>
        <w:pStyle w:val="Heading2"/>
      </w:pPr>
      <w:r>
        <w:t xml:space="preserve">1. Introduction</w:t>
      </w:r>
    </w:p>
    <w:p>
      <w:pPr>
        <w:pStyle w:val="FirstParagraph"/>
      </w:pPr>
      <w:r>
        <w:rPr>
          <w:bCs/>
          <w:b/>
        </w:rPr>
        <w:t xml:space="preserve">Abstract:</w:t>
      </w:r>
      <w:r>
        <w:t xml:space="preserve"> </w:t>
      </w:r>
      <w:r>
        <w:t xml:space="preserve">The historic urban fabric of Italy presents unique challenges for modern Civil Engineer professionals seeking to implement sustainable resilience strategies while preserving cultural heritage. This poster presentation academic review examines the integration of advanced seismic retrofitting techniques within the densely populated, historically significant districts of Naples, Southern Italy. By leveraging traditional masonry characteristics alongside contemporary base isolation technologies, we propose a framework that enhances structural safety without compromising aesthetic integrity.</w:t>
      </w:r>
    </w:p>
    <w:bookmarkEnd w:id="21"/>
    <w:bookmarkStart w:id="22" w:name="problem-statement"/>
    <w:p>
      <w:pPr>
        <w:pStyle w:val="Heading2"/>
      </w:pPr>
      <w:r>
        <w:t xml:space="preserve">2. Problem Statement</w:t>
      </w:r>
    </w:p>
    <w:p>
      <w:pPr>
        <w:pStyle w:val="FirstParagraph"/>
      </w:pPr>
      <w:r>
        <w:rPr>
          <w:bCs/>
          <w:b/>
        </w:rPr>
        <w:t xml:space="preserve">The Challenge of Dual Constraints:</w:t>
      </w:r>
      <w:r>
        <w:t xml:space="preserve"> </w:t>
      </w:r>
      <w:r>
        <w:t xml:space="preserve">In Italy, particularly in Naples located near active volcanic and seismic zones, infrastructure faces dual threats: natural geological instability and the imperative to preserve centuries-old architectural heritage. Traditional retrofitting methods often involve invasive interventions that damage historical masonry or alter visual aesthetics significantly. This creates a conflict between safety codes mandated by civil engineering standards and preservation laws enforced by Italian cultural heritage bodies. The need for non-intrusive, high-efficiency solutions is critical for ongoing urban development in this specific Italy Naples region.</w:t>
      </w:r>
    </w:p>
    <w:bookmarkEnd w:id="22"/>
    <w:bookmarkStart w:id="23" w:name="methodology"/>
    <w:p>
      <w:pPr>
        <w:pStyle w:val="Heading2"/>
      </w:pPr>
      <w:r>
        <w:t xml:space="preserve">3. Methodology</w:t>
      </w:r>
    </w:p>
    <w:p>
      <w:pPr>
        <w:pStyle w:val="FirstParagraph"/>
      </w:pPr>
      <w:r>
        <w:rPr>
          <w:bCs/>
          <w:b/>
        </w:rPr>
        <w:t xml:space="preserve">Mixed-Methods Approach:</w:t>
      </w:r>
    </w:p>
    <w:p>
      <w:pPr>
        <w:numPr>
          <w:ilvl w:val="0"/>
          <w:numId w:val="1001"/>
        </w:numPr>
        <w:pStyle w:val="Compact"/>
      </w:pPr>
      <w:r>
        <w:rPr>
          <w:bCs/>
          <w:b/>
        </w:rPr>
        <w:t xml:space="preserve">Numerical Modeling:</w:t>
      </w:r>
      <w:r>
        <w:t xml:space="preserve">We utilized finite element analysis (FEA) software calibrated with local soil data specific to the volcanic substrata of Naples, Italy. This allowed for precise simulation of seismic loads on existing masonry structures typical in historic Italian city centers.</w:t>
      </w:r>
    </w:p>
    <w:p>
      <w:pPr>
        <w:numPr>
          <w:ilvl w:val="0"/>
          <w:numId w:val="1001"/>
        </w:numPr>
        <w:pStyle w:val="Compact"/>
      </w:pPr>
      <w:r>
        <w:rPr>
          <w:bCs/>
          <w:b/>
        </w:rPr>
        <w:t xml:space="preserve">Material Characterization:</w:t>
      </w:r>
      <w:r>
        <w:t xml:space="preserve">Detailed laboratory testing was conducted on samples of ancient brick and mortar recovered from demolition sites in older Naples districts to understand original material properties accurately before applying modern reinforcement techniques. Understanding these base materials is vital for any Civil Engineer working with historic structures in Italy.</w:t>
      </w:r>
    </w:p>
    <w:p>
      <w:pPr>
        <w:numPr>
          <w:ilvl w:val="0"/>
          <w:numId w:val="1001"/>
        </w:numPr>
        <w:pStyle w:val="Compact"/>
      </w:pPr>
      <w:r>
        <w:rPr>
          <w:bCs/>
          <w:b/>
        </w:rPr>
        <w:t xml:space="preserve">Prototyping Retrofit Systems:</w:t>
      </w:r>
      <w:r>
        <w:t xml:space="preserve">We developed modular carbon-fiber reinforced polymer (CFRP) strips designed specifically to fit within the irregular joints of traditional Italian masonry walls, minimizing visual impact while maximizing tensile strength enhancement. This approach respects the architectural nuances found throughout historic Italy Naples areas.</w:t>
      </w:r>
    </w:p>
    <w:bookmarkEnd w:id="23"/>
    <w:bookmarkStart w:id="24" w:name="case-study-historic-center-of-naples"/>
    <w:p>
      <w:pPr>
        <w:pStyle w:val="Heading2"/>
      </w:pPr>
      <w:r>
        <w:t xml:space="preserve">4. Case Study: Historic Center of Naples</w:t>
      </w:r>
    </w:p>
    <w:p>
      <w:pPr>
        <w:pStyle w:val="FirstParagraph"/>
      </w:pPr>
      <w:r>
        <w:t xml:space="preserve">The proposed methodology was applied to a representative 18th-century palazzo in the heart of historic Naples, Italy. This building served as our test case due to its documented vulnerability during minor tremors and its architectural significance within the UNESCO-listed zone. Pre-retrofit assessments showed significant cracking in load-bearing walls due to poor foundation depth relative to modern seismic expectations. The Civil Engineer team implemented a hybrid system combining internal micro-piling for foundation stabilization with external CFRP meshing for wall reinforcement, carefully concealed behind new plaster finishes matching historical textures.</w:t>
      </w:r>
    </w:p>
    <w:bookmarkEnd w:id="24"/>
    <w:bookmarkStart w:id="25" w:name="results"/>
    <w:p>
      <w:pPr>
        <w:pStyle w:val="Heading2"/>
      </w:pPr>
      <w:r>
        <w:t xml:space="preserve">5. Results</w:t>
      </w:r>
    </w:p>
    <w:p>
      <w:pPr>
        <w:pStyle w:val="FirstParagraph"/>
      </w:pPr>
      <w:r>
        <w:rPr>
          <w:bCs/>
          <w:b/>
        </w:rPr>
        <w:t xml:space="preserve">Performance Improvements:</w:t>
      </w:r>
    </w:p>
    <w:p>
      <w:pPr>
        <w:numPr>
          <w:ilvl w:val="0"/>
          <w:numId w:val="1002"/>
        </w:numPr>
        <w:pStyle w:val="Compact"/>
      </w:pPr>
      <w:r>
        <w:rPr>
          <w:bCs/>
          <w:b/>
        </w:rPr>
        <w:t xml:space="preserve">Seismic Load Capacity:</w:t>
      </w:r>
      <w:r>
        <w:t xml:space="preserve">The retrofit system increased the building's capacity to withstand horizontal seismic forces by approximately 40% compared to pre-intervention levels, meeting updated Italian national seismic code requirements.</w:t>
      </w:r>
    </w:p>
    <w:p>
      <w:pPr>
        <w:numPr>
          <w:ilvl w:val="0"/>
          <w:numId w:val="1002"/>
        </w:numPr>
        <w:pStyle w:val="Compact"/>
      </w:pPr>
      <w:r>
        <w:rPr>
          <w:bCs/>
          <w:b/>
        </w:rPr>
        <w:t xml:space="preserve">Vibration Damping:</w:t>
      </w:r>
      <w:r>
        <w:t xml:space="preserve">In-situ monitoring during subsequent minor tremors recorded a reduction in peak acceleration values transmitted through the masonry structure by over 25%, indicating effective energy dissipation properties inherent in the combined micro-pile and CFRP system. These results are particularly relevant for ensuring long-term safety of residents in historic Italy Naples neighborhoods.</w:t>
      </w:r>
    </w:p>
    <w:p>
      <w:pPr>
        <w:numPr>
          <w:ilvl w:val="0"/>
          <w:numId w:val="1002"/>
        </w:numPr>
        <w:pStyle w:val="Compact"/>
      </w:pPr>
      <w:r>
        <w:rPr>
          <w:bCs/>
          <w:b/>
        </w:rPr>
        <w:t xml:space="preserve">Aesthetic Preservation:</w:t>
      </w:r>
      <w:r>
        <w:t xml:space="preserve">Post-construction evaluations confirmed that visual alterations were minimal, with all modern interventions largely invisible to the casual observer, thereby satisfying both engineering safety standards and cultural preservation mandates unique to Italian heritage sites. This balance is a key objective for any Civil Engineer working on restoration projects across Italy.</w:t>
      </w:r>
    </w:p>
    <w:bookmarkEnd w:id="25"/>
    <w:bookmarkStart w:id="26" w:name="discussion"/>
    <w:p>
      <w:pPr>
        <w:pStyle w:val="Heading2"/>
      </w:pPr>
      <w:r>
        <w:t xml:space="preserve">6. Discussion</w:t>
      </w:r>
    </w:p>
    <w:p>
      <w:pPr>
        <w:pStyle w:val="FirstParagraph"/>
      </w:pPr>
      <w:r>
        <w:rPr>
          <w:bCs/>
          <w:b/>
        </w:rPr>
        <w:t xml:space="preserve">Balancing Heritage and Safety:</w:t>
      </w:r>
      <w:r>
        <w:t xml:space="preserve">The success of this project demonstrates that it is possible to reconcile the rigorous demands of modern Civil Engineer safety protocols with the sensitive requirements of preserving architectural history in Italy. The specific geological conditions found in Naples require tailored solutions rather than generic applications used elsewhere in Europe or globally. This suggests that future research should focus more heavily on localized material databases and site-specific seismic modeling for other historic Italian cities facing similar challenges, not just limited to Italy Naples but potentially extending across regions like Sicily or Calabria where volcanic activity also poses risks.</w:t>
      </w:r>
    </w:p>
    <w:p>
      <w:pPr>
        <w:pStyle w:val="BodyText"/>
      </w:pPr>
      <w:r>
        <w:rPr>
          <w:bCs/>
          <w:b/>
        </w:rPr>
        <w:t xml:space="preserve">Economic Feasibility:</w:t>
      </w:r>
      <w:r>
        <w:t xml:space="preserve">While initial costs for specialized materials such as custom CFRP strips can be higher than conventional steel reinforcements, the long-term maintenance benefits and avoidance of extensive reconstruction due to earthquake damage offer significant economic savings over time. Additionally, preserving cultural assets maintains tourism revenue streams vital to the local economy in places like historic Italy Naples districts. For policymakers reviewing funding allocations for Civil Engineer initiatives in Italy, these cost-benefit analyses provide compelling arguments for investing in advanced retrofit technologies rather than simple demolition and rebuilding approaches.</w:t>
      </w:r>
    </w:p>
    <w:bookmarkEnd w:id="26"/>
    <w:bookmarkStart w:id="27" w:name="conclusion"/>
    <w:p>
      <w:pPr>
        <w:pStyle w:val="Heading2"/>
      </w:pPr>
      <w:r>
        <w:t xml:space="preserve">7. Conclusion</w:t>
      </w:r>
    </w:p>
    <w:p>
      <w:pPr>
        <w:pStyle w:val="FirstParagraph"/>
      </w:pPr>
      <w:r>
        <w:t xml:space="preserve">This study confirms that innovative engineering solutions can effectively address seismic vulnerabilities in historic Italian structures without sacrificing cultural integrity. By adapting modern techniques to fit traditional contexts, we protect both lives and heritage across vulnerable regions including Southern Italy such as Naples. Future work will explore scaling these methods for larger public buildings while continuing to refine cost-efficiency metrics for widespread adoption throughout the Italian peninsula.</w:t>
      </w:r>
    </w:p>
    <w:bookmarkEnd w:id="27"/>
    <w:bookmarkStart w:id="28" w:name="acknowledgments"/>
    <w:p>
      <w:pPr>
        <w:pStyle w:val="Heading2"/>
      </w:pPr>
      <w:r>
        <w:t xml:space="preserve">Acknowledgments</w:t>
      </w:r>
    </w:p>
    <w:p>
      <w:pPr>
        <w:pStyle w:val="FirstParagraph"/>
      </w:pPr>
      <w:r>
        <w:t xml:space="preserve">We thank the Italian Ministry of Cultural Heritage and Activities for their cooperation during site access permissions in Naples. Special thanks are due to local craftsmen who assisted in replicating traditional masonry textures for seamless integration of modern materials. Funding was partially provided by regional grants aimed at enhancing urban resilience in earthquake-prone zones throughout Southern Italy.</w:t>
      </w:r>
    </w:p>
    <w:bookmarkEnd w:id="28"/>
    <w:p>
      <w:pPr>
        <w:pStyle w:val="BodyText"/>
      </w:pPr>
      <w:r>
        <w:rPr>
          <w:bCs/>
          <w:b/>
        </w:rPr>
        <w:t xml:space="preserve">Contact Information:</w:t>
      </w:r>
      <w:r>
        <w:t xml:space="preserve"> </w:t>
      </w:r>
      <w:r>
        <w:t xml:space="preserve">For further details regarding this Civil Engineer research presented at the recent Italy Naples academic conference, please reach out via email or visit our university laboratory page.</w:t>
      </w:r>
    </w:p>
    <w:p>
      <w:pPr>
        <w:pStyle w:val="BodyText"/>
      </w:pPr>
      <w:r>
        <w:rPr>
          <w:iCs/>
          <w:i/>
        </w:rPr>
        <w:t xml:space="preserve">This poster presentation academic document was designed for optimal visibility and readability during exhibitions held in Italy Naples venues, ensuring all technical details relevant to local Civil Engineer practices were clearly communicated.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Naples</dc:title>
  <dc:creator/>
  <dc:language>en</dc:language>
  <cp:keywords/>
  <dcterms:created xsi:type="dcterms:W3CDTF">2026-07-29T03:54:19Z</dcterms:created>
  <dcterms:modified xsi:type="dcterms:W3CDTF">2026-07-29T03:54:19Z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