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Engineering</w:t>
      </w:r>
      <w:r>
        <w:t xml:space="preserve"> </w:t>
      </w:r>
      <w:r>
        <w:t xml:space="preserve">Poster</w:t>
      </w:r>
      <w:r>
        <w:t xml:space="preserve"> </w:t>
      </w:r>
      <w:r>
        <w:t xml:space="preserve">Presentation:</w:t>
      </w:r>
      <w:r>
        <w:t xml:space="preserve"> </w:t>
      </w:r>
      <w:r>
        <w:t xml:space="preserve">Sustainable</w:t>
      </w:r>
      <w:r>
        <w:t xml:space="preserve"> </w:t>
      </w:r>
      <w:r>
        <w:t xml:space="preserve">Infrastructure</w:t>
      </w:r>
      <w:r>
        <w:t xml:space="preserve"> </w:t>
      </w:r>
      <w:r>
        <w:t xml:space="preserve">in</w:t>
      </w:r>
      <w:r>
        <w:t xml:space="preserve"> </w:t>
      </w:r>
      <w:r>
        <w:t xml:space="preserve">Thailand</w:t>
      </w:r>
      <w:r>
        <w:t xml:space="preserve"> </w:t>
      </w:r>
      <w:r>
        <w:t xml:space="preserve">Bangkok</w:t>
      </w:r>
    </w:p>
    <w:bookmarkStart w:id="20" w:name="civil-engineering-poster-presentation"/>
    <w:p>
      <w:pPr>
        <w:pStyle w:val="Heading1"/>
      </w:pPr>
      <w:r>
        <w:t xml:space="preserve">Civil Engineering Poster Presentation</w:t>
      </w:r>
    </w:p>
    <w:p>
      <w:pPr>
        <w:pStyle w:val="FirstParagraph"/>
      </w:pPr>
      <w:r>
        <w:t xml:space="preserve">Advancing Sustainable Infrastructure Solutions in the Urban Metropolis of Thailand Bangkok</w:t>
      </w:r>
    </w:p>
    <w:bookmarkEnd w:id="20"/>
    <w:p>
      <w:pPr>
        <w:pStyle w:val="BodyText"/>
      </w:pPr>
      <w:r>
        <w:rPr>
          <w:bCs/>
          <w:b/>
        </w:rPr>
        <w:t xml:space="preserve">Presentation Title:</w:t>
      </w:r>
      <w:r>
        <w:t xml:space="preserve"> </w:t>
      </w:r>
      <w:r>
        <w:t xml:space="preserve">Resilient Foundations: Integrating Green Infrastructure and Flood Management in Thailand Bangkok</w:t>
      </w:r>
    </w:p>
    <w:p>
      <w:pPr>
        <w:pStyle w:val="BodyText"/>
      </w:pPr>
      <w:r>
        <w:rPr>
          <w:bCs/>
          <w:b/>
        </w:rPr>
        <w:t xml:space="preserve">Purpose:</w:t>
      </w:r>
      <w:r>
        <w:t xml:space="preserve">This document serves as the comprehensive content structure for an academic Poster Presentation. It is specifically tailored for a civil engineering audience convening in Thailand Bangkok, addressing the unique geotechnical, hydrological, and urban development challenges inherent to this rapidly evolving Southeast Asian capital.</w:t>
      </w:r>
    </w:p>
    <w:bookmarkStart w:id="21" w:name="introduction"/>
    <w:p>
      <w:pPr>
        <w:pStyle w:val="Heading2"/>
      </w:pPr>
      <w:r>
        <w:t xml:space="preserve">Introduction</w:t>
      </w:r>
    </w:p>
    <w:p>
      <w:pPr>
        <w:pStyle w:val="FirstParagraph"/>
      </w:pPr>
      <w:r>
        <w:t xml:space="preserve">Civil Engineering is no longer merely about constructing static structures; it is about creating dynamic, resilient systems that adapt to environmental changes. This poster presentation focuses on the critical intersection of advanced civil engineering methodologies and the specific socio-geographical context of Thailand Bangkok. As one of the fastest-growing urban centers in Asia, Thailand Bangkok faces unprecedented pressure on its infrastructure due to population density, rapid urbanization, and climate change-induced sea-level rise.</w:t>
      </w:r>
    </w:p>
    <w:p>
      <w:pPr>
        <w:pStyle w:val="BodyText"/>
      </w:pPr>
      <w:r>
        <w:t xml:space="preserve">The primary objective of this academic presentation is to highlight how modern civil engineering techniques can mitigate flood risks, improve water quality management, and enhance the structural integrity of buildings in soft soil conditions. By anchoring our research in the realities of Thailand Bangkok, we aim to provide actionable insights for engineers, urban planners, and policymakers who are tasked with maintaining the livability and safety of this vibrant city.</w:t>
      </w:r>
    </w:p>
    <w:bookmarkEnd w:id="21"/>
    <w:bookmarkStart w:id="23" w:name="problem-statement"/>
    <w:bookmarkStart w:id="22" w:name="problem-statement-the-bangkok-context"/>
    <w:p>
      <w:pPr>
        <w:pStyle w:val="Heading2"/>
      </w:pPr>
      <w:r>
        <w:t xml:space="preserve">Problem Statement: The Bangkok Context</w:t>
      </w:r>
    </w:p>
    <w:p>
      <w:pPr>
        <w:pStyle w:val="FirstParagraph"/>
      </w:pPr>
      <w:r>
        <w:t xml:space="preserve">The unique geological makeup of Thailand Bangkok presents a formidable challenge for civil engineers. Much of the city is built on soft clay deposits, which are highly compressible and prone to consolidation. This has led to significant land subsidence, with certain areas sinking at rates exceeding several centimeters per year. When combined with the threat of rising sea levels and heavy monsoon rains, this subsidence exacerbates flooding risks significantly.</w:t>
      </w:r>
    </w:p>
    <w:p>
      <w:pPr>
        <w:pStyle w:val="BodyText"/>
      </w:pPr>
      <w:r>
        <w:t xml:space="preserve">Furthermore, the existing drainage infrastructure in many parts of Thailand Bangkok is outdated and insufficient to handle peak flow volumes during extreme weather events. Traditional "grey" infrastructure alone—such as concrete channels and pumps—is no longer sufficient to manage these complex hydrological dynamics. There is an urgent need for integrated approaches that combine robust structural engineering with nature-based solutions. This poster presentation argues that a hybrid approach, tailored specifically to the local context of Thailand Bangkok, is essential for long-term sustainability.</w:t>
      </w:r>
    </w:p>
    <w:bookmarkEnd w:id="22"/>
    <w:bookmarkEnd w:id="23"/>
    <w:bookmarkStart w:id="25" w:name="methodology"/>
    <w:bookmarkStart w:id="24" w:name="methodology-and-engineering-approaches"/>
    <w:p>
      <w:pPr>
        <w:pStyle w:val="Heading2"/>
      </w:pPr>
      <w:r>
        <w:t xml:space="preserve">Methodology and Engineering Approaches</w:t>
      </w:r>
    </w:p>
    <w:p>
      <w:pPr>
        <w:pStyle w:val="FirstParagraph"/>
      </w:pPr>
      <w:r>
        <w:t xml:space="preserve">In addressing these challenges, this academic research employs a multi-faceted methodological framework typical of high-level civil engineering studies. The following key methodologies are presented:</w:t>
      </w:r>
    </w:p>
    <w:p>
      <w:pPr>
        <w:numPr>
          <w:ilvl w:val="0"/>
          <w:numId w:val="1001"/>
        </w:numPr>
        <w:pStyle w:val="Compact"/>
      </w:pPr>
      <w:r>
        <w:rPr>
          <w:bCs/>
          <w:b/>
        </w:rPr>
        <w:t xml:space="preserve">Geotechnical Analysis and Soil Improvement:</w:t>
      </w:r>
      <w:r>
        <w:t xml:space="preserve">We analyze the shear strength and consolidation properties of the Bangkok clay strata. Civil engineers utilize techniques such as pre-loading with vertical drains, dynamic compaction, and soil mixing to improve bearing capacity before construction. Our presentation includes data modeling showing the efficacy of these methods in reducing post-construction settlement.</w:t>
      </w:r>
    </w:p>
    <w:p>
      <w:pPr>
        <w:numPr>
          <w:ilvl w:val="0"/>
          <w:numId w:val="1001"/>
        </w:numPr>
        <w:pStyle w:val="Compact"/>
      </w:pPr>
      <w:r>
        <w:rPr>
          <w:bCs/>
          <w:b/>
        </w:rPr>
        <w:t xml:space="preserve">Hydrological Modeling using SWMM:</w:t>
      </w:r>
      <w:r>
        <w:t xml:space="preserve">We employed the Storm Water Management Model (SWMM) to simulate rainfall-runoff processes in selected districts of Thailand Bangkok. This allows us to predict flood extents under various return periods (e.g., 10-year, 50-year, and 100-year storms). The model integrates real-time data from rain gauges across the city to validate our predictions.</w:t>
      </w:r>
    </w:p>
    <w:p>
      <w:pPr>
        <w:numPr>
          <w:ilvl w:val="0"/>
          <w:numId w:val="1001"/>
        </w:numPr>
        <w:pStyle w:val="Compact"/>
      </w:pPr>
      <w:r>
        <w:rPr>
          <w:bCs/>
          <w:b/>
        </w:rPr>
        <w:t xml:space="preserve">Integration of Green Infrastructure:</w:t>
      </w:r>
      <w:r>
        <w:t xml:space="preserve">Civil engineering is increasingly embracing green solutions. We propose the implementation of permeable pavements, bioswales, and retention ponds within the dense urban fabric of Thailand Bangkok. These systems capture stormwater at the source, reducing peak discharge into the drainage network and recharging groundwater aquifers.</w:t>
      </w:r>
    </w:p>
    <w:p>
      <w:pPr>
        <w:numPr>
          <w:ilvl w:val="0"/>
          <w:numId w:val="1001"/>
        </w:numPr>
        <w:pStyle w:val="Compact"/>
      </w:pPr>
      <w:r>
        <w:rPr>
          <w:bCs/>
          <w:b/>
        </w:rPr>
        <w:t xml:space="preserve">Structural Resilience Design:</w:t>
      </w:r>
      <w:r>
        <w:t xml:space="preserve">This involves designing foundations that can accommodate differential settlement. Pile foundations are analyzed for their performance in deep soft clay layers. We discuss the use of micropiles and raft foundations as cost-effective alternatives for mid-rise structures common in Thailand Bangkok.</w:t>
      </w:r>
    </w:p>
    <w:bookmarkEnd w:id="24"/>
    <w:bookmarkEnd w:id="25"/>
    <w:bookmarkStart w:id="27" w:name="results"/>
    <w:bookmarkStart w:id="26" w:name="key-findings-and-results"/>
    <w:p>
      <w:pPr>
        <w:pStyle w:val="Heading2"/>
      </w:pPr>
      <w:r>
        <w:t xml:space="preserve">Key Findings and Results</w:t>
      </w:r>
    </w:p>
    <w:p>
      <w:pPr>
        <w:pStyle w:val="FirstParagraph"/>
      </w:pPr>
      <w:r>
        <w:t xml:space="preserve">The data collected from our case studies in Thailand Bangkok demonstrates significant improvements when civil engineering best practices are applied holistically. Our hydrological models indicate that the implementation of green infrastructure can reduce peak flood heights by up to 15% in targeted zones. This reduction is crucial for protecting low-lying communities and critical infrastructure such as the international airport and major highway interchanges.</w:t>
      </w:r>
    </w:p>
    <w:p>
      <w:pPr>
        <w:pStyle w:val="BodyText"/>
      </w:pPr>
      <w:r>
        <w:rPr>
          <w:bCs/>
          <w:b/>
        </w:rPr>
        <w:t xml:space="preserve">Case Study Insight:</w:t>
      </w:r>
      <w:r>
        <w:t xml:space="preserve"> </w:t>
      </w:r>
      <w:r>
        <w:t xml:space="preserve">In a pilot project located in central Thailand Bangkok, the integration of a large-scale retention park with traditional concrete drainage channels resulted in a 20% reduction in maintenance costs over five years. Furthermore, the green space provided social benefits to residents, highlighting the multifunctional role of modern civil engineering projects.</w:t>
      </w:r>
    </w:p>
    <w:p>
      <w:pPr>
        <w:pStyle w:val="BodyText"/>
      </w:pPr>
      <w:r>
        <w:t xml:space="preserve">Geotechnical analysis revealed that deep soil mixing significantly reduced settlement rates by 40% compared to untreated sites. This finding is vital for developers investing in high-rise construction in Thailand Bangkok, where safety and longevity are paramount.</w:t>
      </w:r>
    </w:p>
    <w:bookmarkEnd w:id="26"/>
    <w:bookmarkEnd w:id="27"/>
    <w:bookmarkStart w:id="29" w:name="discussion"/>
    <w:bookmarkStart w:id="28" w:name="X082eebbfb5f1db9fa13a43f384b927262dd69e3"/>
    <w:p>
      <w:pPr>
        <w:pStyle w:val="Heading2"/>
      </w:pPr>
      <w:r>
        <w:t xml:space="preserve">Discussion: Implications for Urban Development</w:t>
      </w:r>
    </w:p>
    <w:p>
      <w:pPr>
        <w:pStyle w:val="FirstParagraph"/>
      </w:pPr>
      <w:r>
        <w:t xml:space="preserve">The findings presented here have profound implications for civil engineering practice in Thailand Bangkok. Firstly, they challenge the conventional reliance on expansive concrete drainage networks. Instead, they advocate for a decentralized approach to water management that leverages the urban landscape itself as part of the solution.</w:t>
      </w:r>
    </w:p>
    <w:p>
      <w:pPr>
        <w:pStyle w:val="BodyText"/>
      </w:pPr>
      <w:r>
        <w:t xml:space="preserve">Secondly, this presentation underscores the importance of interdisciplinary collaboration. Civil engineers must work closely with hydrologists, environmental scientists, and urban planners to design systems that are not only structurally sound but also ecologically beneficial. In the context of Thailand Bangkok, cultural sensitivity is also key; infrastructure must respect local community patterns and historical preservation zones.</w:t>
      </w:r>
    </w:p>
    <w:p>
      <w:pPr>
        <w:pStyle w:val="BodyText"/>
      </w:pPr>
      <w:r>
        <w:t xml:space="preserve">Moreover, the economic argument for these integrated approaches is strong. While initial capital costs for green infrastructure may be higher than simple drainage pipes, the long-term savings in flood damage repair, maintenance, and public health benefits make it a financially prudent investment for the government and private sector alike.</w:t>
      </w:r>
    </w:p>
    <w:bookmarkEnd w:id="28"/>
    <w:bookmarkEnd w:id="29"/>
    <w:bookmarkStart w:id="30" w:name="conclusion"/>
    <w:p>
      <w:pPr>
        <w:pStyle w:val="Heading2"/>
      </w:pPr>
      <w:r>
        <w:t xml:space="preserve">Conclusion</w:t>
      </w:r>
    </w:p>
    <w:p>
      <w:pPr>
        <w:pStyle w:val="FirstParagraph"/>
      </w:pPr>
      <w:r>
        <w:t xml:space="preserve">In conclusion, this Civil Engineer Poster Presentation highlights the critical need for adaptive and sustainable engineering solutions in Thailand Bangkok. The unique challenges posed by subsidence, flooding, and urban density require innovative thinking that goes beyond traditional construction methods.</w:t>
      </w:r>
    </w:p>
    <w:p>
      <w:pPr>
        <w:pStyle w:val="BodyText"/>
      </w:pPr>
      <w:r>
        <w:t xml:space="preserve">By integrating advanced geotechnical techniques with green infrastructure and robust hydrological modeling, civil engineers can create a more resilient city. This approach not only protects lives and property but also enhances the quality of life for residents of Thailand Bangkok. As we look to the future, it is imperative that all stakeholders prioritize sustainability in every phase of planning and construction.</w:t>
      </w:r>
    </w:p>
    <w:p>
      <w:pPr>
        <w:pStyle w:val="BodyText"/>
      </w:pPr>
      <w:r>
        <w:t xml:space="preserve">We call upon the academic and professional communities present at this conference in Thailand Bangkok to support further research, policy reform, and investment in these resilient infrastructure solutions. Together, we can ensure that Thailand Bangkok remains a vibrant, safe, and prosperous city for generations to come.</w:t>
      </w:r>
    </w:p>
    <w:bookmarkEnd w:id="30"/>
    <w:bookmarkStart w:id="32" w:name="references"/>
    <w:bookmarkStart w:id="31" w:name="references-and-further-reading"/>
    <w:p>
      <w:pPr>
        <w:pStyle w:val="Heading2"/>
      </w:pPr>
      <w:r>
        <w:t xml:space="preserve">References and Further Reading</w:t>
      </w:r>
    </w:p>
    <w:p>
      <w:pPr>
        <w:numPr>
          <w:ilvl w:val="0"/>
          <w:numId w:val="1002"/>
        </w:numPr>
        <w:pStyle w:val="Compact"/>
      </w:pPr>
      <w:r>
        <w:t xml:space="preserve">Bangkok Metropolitan Administration (BMA). (2023). Urban Flood Management Plan Update.</w:t>
      </w:r>
    </w:p>
    <w:p>
      <w:pPr>
        <w:numPr>
          <w:ilvl w:val="0"/>
          <w:numId w:val="1002"/>
        </w:numPr>
        <w:pStyle w:val="Compact"/>
      </w:pPr>
      <w:r>
        <w:t xml:space="preserve">Tanaboriboon, B., &amp; Sumrit, C. (1995). Land subsidence in Bangkok, Thailand. Engineering Geology.</w:t>
      </w:r>
    </w:p>
    <w:p>
      <w:pPr>
        <w:numPr>
          <w:ilvl w:val="0"/>
          <w:numId w:val="1002"/>
        </w:numPr>
        <w:pStyle w:val="Compact"/>
      </w:pPr>
      <w:r>
        <w:t xml:space="preserve">Department of Water Resources, Thailand. (2022). National Water Security Strategy.</w:t>
      </w:r>
    </w:p>
    <w:p>
      <w:pPr>
        <w:numPr>
          <w:ilvl w:val="0"/>
          <w:numId w:val="1002"/>
        </w:numPr>
        <w:pStyle w:val="Compact"/>
      </w:pPr>
      <w:r>
        <w:t xml:space="preserve">American Society of Civil Engineers (ASCE). Guidelines for Green Infrastructure Implementation in Tropical Climates.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Engineering Poster Presentation: Sustainable Infrastructure in Thailand Bangkok</dc:title>
  <dc:creator/>
  <dc:language>en</dc:language>
  <cp:keywords/>
  <dcterms:created xsi:type="dcterms:W3CDTF">2026-07-29T14:28:00Z</dcterms:created>
  <dcterms:modified xsi:type="dcterms:W3CDTF">2026-07-29T14:28:00Z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