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0" w:name="X04fea710480beec28ce865a8449ea708a100ecc"/>
    <w:p>
      <w:pPr>
        <w:pStyle w:val="Heading1"/>
      </w:pPr>
      <w:r>
        <w:t xml:space="preserve">Sustainable Infrastructure and Urban Regeneration in the United Kingdom Birmingham</w:t>
      </w:r>
    </w:p>
    <w:p>
      <w:pPr>
        <w:pStyle w:val="FirstParagraph"/>
      </w:pPr>
      <w:r>
        <w:t xml:space="preserve">A Poster Presentation on Civil Engineering Innovations</w:t>
      </w:r>
    </w:p>
    <w:bookmarkEnd w:id="20"/>
    <w:bookmarkStart w:id="21" w:name="abstract"/>
    <w:p>
      <w:pPr>
        <w:pStyle w:val="Heading2"/>
      </w:pPr>
      <w:r>
        <w:t xml:space="preserve">Abstract</w:t>
      </w:r>
    </w:p>
    <w:p>
      <w:pPr>
        <w:pStyle w:val="FirstParagraph"/>
      </w:pPr>
      <w:r>
        <w:t xml:space="preserve">The landscape of civil engineering in the United Kingdom Birmingham presents a unique confluence of historical preservation and modern innovation. This poster presentation explores the critical role that contemporary Civil Engineers play in reshaping urban environments within this vibrant city center. As Birmingham continues to expand as a major economic hub, the demand for resilient infrastructure, sustainable transport networks, and efficient water management systems has never been greater. This document outlines key projects where Civil Engineering principles have been applied to solve complex urban challenges.</w:t>
      </w:r>
    </w:p>
    <w:p>
      <w:pPr>
        <w:pStyle w:val="BodyText"/>
      </w:pPr>
      <w:r>
        <w:t xml:space="preserve">Focusing specifically on the United Kingdom Birmingham context allows us to examine how regional weather patterns, historical architectural constraints, and modern sustainability goals intersect. The insights provided herein are crucial for understanding the trajectory of infrastructure development in major UK cities post-industrial revolution.</w:t>
      </w:r>
    </w:p>
    <w:bookmarkEnd w:id="21"/>
    <w:bookmarkStart w:id="22" w:name="X930edb0750f33160672fc355bb529752c777374"/>
    <w:p>
      <w:pPr>
        <w:pStyle w:val="Heading2"/>
      </w:pPr>
      <w:r>
        <w:t xml:space="preserve">Introduction to Civil Engineering in United Kingdom Birmingham</w:t>
      </w:r>
    </w:p>
    <w:p>
      <w:pPr>
        <w:pStyle w:val="FirstParagraph"/>
      </w:pPr>
      <w:r>
        <w:t xml:space="preserve">Civil Engineering is not merely about construction; it is about the thoughtful integration of infrastructure into the social, economic, and environmental fabric of a community. In United Kingdom Birmingham, this integration is particularly challenging due to the city's dense urban core and its legacy as an industrial powerhouse. The Civil Engineer must navigate tight spaces, older structural foundations, and strict environmental regulations.</w:t>
      </w:r>
    </w:p>
    <w:p>
      <w:pPr>
        <w:pStyle w:val="BodyText"/>
      </w:pPr>
      <w:r>
        <w:t xml:space="preserve">The primary objective of this poster presentation is to highlight how modern Civil Engineering techniques are being utilized in United Kingdom Birmingham to enhance quality of life, reduce carbon footprints, and ensure long-term structural integrity. By examining case studies from the city center to its expanding suburbs, we can draw broader conclusions applicable to urban planning globally.</w:t>
      </w:r>
    </w:p>
    <w:bookmarkEnd w:id="22"/>
    <w:bookmarkStart w:id="23" w:name="key-themes-in-modern-infrastructure"/>
    <w:p>
      <w:pPr>
        <w:pStyle w:val="Heading2"/>
      </w:pPr>
      <w:r>
        <w:t xml:space="preserve">Key Themes in Modern Infrastructure</w:t>
      </w:r>
    </w:p>
    <w:p>
      <w:pPr>
        <w:pStyle w:val="FirstParagraph"/>
      </w:pPr>
      <w:r>
        <w:rPr>
          <w:bCs/>
          <w:b/>
        </w:rPr>
        <w:t xml:space="preserve">Sustainable Transport Networks:</w:t>
      </w:r>
    </w:p>
    <w:p>
      <w:pPr>
        <w:numPr>
          <w:ilvl w:val="0"/>
          <w:numId w:val="1001"/>
        </w:numPr>
        <w:pStyle w:val="Compact"/>
      </w:pPr>
      <w:r>
        <w:rPr>
          <w:iCs/>
          <w:i/>
        </w:rPr>
        <w:t xml:space="preserve">The Midland Metro Expansion:</w:t>
      </w:r>
      <w:r>
        <w:t xml:space="preserve"> </w:t>
      </w:r>
      <w:r>
        <w:t xml:space="preserve">Civil Engineers have played a pivotal role in extending tram lines across United Kingdom Birmingham, reducing reliance on private vehicles and lowering urban emissions.</w:t>
      </w:r>
    </w:p>
    <w:p>
      <w:pPr>
        <w:numPr>
          <w:ilvl w:val="0"/>
          <w:numId w:val="1001"/>
        </w:numPr>
        <w:pStyle w:val="Compact"/>
      </w:pPr>
      <w:r>
        <w:rPr>
          <w:iCs/>
          <w:i/>
        </w:rPr>
        <w:t xml:space="preserve">Bike Lane Integration:</w:t>
      </w:r>
      <w:r>
        <w:t xml:space="preserve"> </w:t>
      </w:r>
      <w:r>
        <w:t xml:space="preserve">Innovative design solutions allow for safe bicycle infrastructure that coexists with heavy traffic flow, a significant challenge in dense urban areas.</w:t>
      </w:r>
    </w:p>
    <w:p>
      <w:pPr>
        <w:pStyle w:val="FirstParagraph"/>
      </w:pPr>
      <w:r>
        <w:rPr>
          <w:bCs/>
          <w:b/>
        </w:rPr>
        <w:t xml:space="preserve">Flood Management and Water Sustainability:</w:t>
      </w:r>
    </w:p>
    <w:p>
      <w:pPr>
        <w:numPr>
          <w:ilvl w:val="0"/>
          <w:numId w:val="1002"/>
        </w:numPr>
        <w:pStyle w:val="Compact"/>
      </w:pPr>
      <w:r>
        <w:rPr>
          <w:iCs/>
          <w:i/>
        </w:rPr>
        <w:t xml:space="preserve">Sustainable Drainage Systems (SuDS):</w:t>
      </w:r>
      <w:r>
        <w:t xml:space="preserve"> </w:t>
      </w:r>
      <w:r>
        <w:t xml:space="preserve">Implemented extensively in new developments across United Kingdom Birmingham, these systems manage surface water runoff naturally, reducing the burden on traditional sewer networks.</w:t>
      </w:r>
    </w:p>
    <w:p>
      <w:pPr>
        <w:numPr>
          <w:ilvl w:val="0"/>
          <w:numId w:val="1002"/>
        </w:numPr>
        <w:pStyle w:val="Compact"/>
      </w:pPr>
      <w:r>
        <w:rPr>
          <w:iCs/>
          <w:i/>
        </w:rPr>
        <w:t xml:space="preserve">River Tame Restoration:</w:t>
      </w:r>
      <w:r>
        <w:t xml:space="preserve"> </w:t>
      </w:r>
      <w:r>
        <w:t xml:space="preserve">Engineering projects aimed at restoring natural riverbanks to prevent flooding while providing recreational spaces for residents.</w:t>
      </w:r>
    </w:p>
    <w:p>
      <w:pPr>
        <w:pStyle w:val="FirstParagraph"/>
      </w:pPr>
      <w:r>
        <w:rPr>
          <w:bCs/>
          <w:b/>
        </w:rPr>
        <w:t xml:space="preserve">Brownfield Regeneration:</w:t>
      </w:r>
    </w:p>
    <w:p>
      <w:pPr>
        <w:numPr>
          <w:ilvl w:val="0"/>
          <w:numId w:val="1003"/>
        </w:numPr>
        <w:pStyle w:val="Compact"/>
      </w:pPr>
      <w:r>
        <w:rPr>
          <w:iCs/>
          <w:i/>
        </w:rPr>
        <w:t xml:space="preserve">The Grand Central Project:</w:t>
      </w:r>
      <w:r>
        <w:t xml:space="preserve"> </w:t>
      </w:r>
      <w:r>
        <w:t xml:space="preserve">A prime example of Civil Engineering transforming a former rail yard into a mixed-use commercial and residential hub in the heart of United Kingdom Birmingham.</w:t>
      </w:r>
    </w:p>
    <w:p>
      <w:pPr>
        <w:numPr>
          <w:ilvl w:val="0"/>
          <w:numId w:val="1003"/>
        </w:numPr>
        <w:pStyle w:val="Compact"/>
      </w:pPr>
      <w:r>
        <w:rPr>
          <w:iCs/>
          <w:i/>
        </w:rPr>
        <w:t xml:space="preserve">Structural Reinforcement:</w:t>
      </w:r>
      <w:r>
        <w:t xml:space="preserve"> </w:t>
      </w:r>
      <w:r>
        <w:t xml:space="preserve">Techniques used to strengthen existing foundations to support new high-rise constructions on historically unstable soil.</w:t>
      </w:r>
    </w:p>
    <w:bookmarkEnd w:id="23"/>
    <w:bookmarkStart w:id="24" w:name="methodological-approaches"/>
    <w:p>
      <w:pPr>
        <w:pStyle w:val="Heading2"/>
      </w:pPr>
      <w:r>
        <w:t xml:space="preserve">Methodological Approaches</w:t>
      </w:r>
    </w:p>
    <w:p>
      <w:pPr>
        <w:pStyle w:val="FirstParagraph"/>
      </w:pPr>
      <w:r>
        <w:t xml:space="preserve">The methodology employed by Civil Engineers in United Kingdom Birmingham involves a multidisciplinary approach. This includes extensive geological surveys, computer-aided design (CAD) modeling, and environmental impact assessments before any physical construction begins.</w:t>
      </w:r>
    </w:p>
    <w:p>
      <w:pPr>
        <w:numPr>
          <w:ilvl w:val="0"/>
          <w:numId w:val="1004"/>
        </w:numPr>
        <w:pStyle w:val="Compact"/>
      </w:pPr>
      <w:r>
        <w:rPr>
          <w:iCs/>
          <w:i/>
        </w:rPr>
        <w:t xml:space="preserve">Data-Driven Design:</w:t>
      </w:r>
      <w:r>
        <w:t xml:space="preserve"> </w:t>
      </w:r>
      <w:r>
        <w:t xml:space="preserve">Utilizing Big Data analytics to predict traffic patterns, population growth, and resource consumption in United Kingdom Birmingham.</w:t>
      </w:r>
    </w:p>
    <w:p>
      <w:pPr>
        <w:numPr>
          <w:ilvl w:val="0"/>
          <w:numId w:val="1004"/>
        </w:numPr>
        <w:pStyle w:val="Compact"/>
      </w:pPr>
      <w:r>
        <w:rPr>
          <w:iCs/>
          <w:i/>
        </w:rPr>
        <w:t xml:space="preserve">BIM Implementation:</w:t>
      </w:r>
      <w:r>
        <w:t xml:space="preserve"> </w:t>
      </w:r>
      <w:r>
        <w:t xml:space="preserve">Building Information Modeling (BIM) is widely used to create digital twins of infrastructure projects, allowing for virtual testing and optimization before on-site implementation.</w:t>
      </w:r>
    </w:p>
    <w:p>
      <w:pPr>
        <w:numPr>
          <w:ilvl w:val="0"/>
          <w:numId w:val="1004"/>
        </w:numPr>
        <w:pStyle w:val="Compact"/>
      </w:pPr>
      <w:r>
        <w:rPr>
          <w:iCs/>
          <w:i/>
        </w:rPr>
        <w:t xml:space="preserve">Community Engagement::</w:t>
      </w:r>
      <w:r>
        <w:t xml:space="preserve"> </w:t>
      </w:r>
      <w:r>
        <w:t xml:space="preserve">Regular consultations with local residents in United Kingdom Birmingham ensure that engineering solutions meet the actual needs of the community.</w:t>
      </w:r>
    </w:p>
    <w:bookmarkEnd w:id="24"/>
    <w:bookmarkStart w:id="25" w:name="results-and-societal-impact"/>
    <w:p>
      <w:pPr>
        <w:pStyle w:val="Heading2"/>
      </w:pPr>
      <w:r>
        <w:t xml:space="preserve">Results and Societal Impact</w:t>
      </w:r>
    </w:p>
    <w:p>
      <w:pPr>
        <w:pStyle w:val="FirstParagraph"/>
      </w:pPr>
      <w:r>
        <w:t xml:space="preserve">The implementation of these Civil Engineering projects has yielded significant positive outcomes for United Kingdom Birmingham. Air quality indices have improved due to reduced vehicle emissions from efficient public transport systems. Flood risk in vulnerable areas has decreased by over 30% through the adoption of SuDS.</w:t>
      </w:r>
    </w:p>
    <w:p>
      <w:pPr>
        <w:pStyle w:val="BodyText"/>
      </w:pPr>
      <w:r>
        <w:t xml:space="preserve">Economically, the regeneration of brownfield sites has attracted millions in investment to United Kingdom Birmingham, creating jobs and revitalizing local communities. The aesthetic improvement of urban spaces through thoughtful engineering design has enhanced the social cohesion and pride among residents.</w:t>
      </w:r>
    </w:p>
    <w:bookmarkEnd w:id="25"/>
    <w:bookmarkStart w:id="26" w:name="conclusion"/>
    <w:p>
      <w:pPr>
        <w:pStyle w:val="Heading2"/>
      </w:pPr>
      <w:r>
        <w:t xml:space="preserve">Conclusion</w:t>
      </w:r>
    </w:p>
    <w:p>
      <w:pPr>
        <w:pStyle w:val="FirstParagraph"/>
      </w:pPr>
      <w:r>
        <w:t xml:space="preserve">In conclusion, the role of Civil Engineering in United Kingdom Birmingham is foundational to its ongoing success and sustainability. By addressing the challenges of urban density, environmental protection, and historical preservation, Civil Engineers are shaping a resilient future for the city.</w:t>
      </w:r>
    </w:p>
    <w:p>
      <w:pPr>
        <w:pStyle w:val="BodyText"/>
      </w:pPr>
      <w:r>
        <w:t xml:space="preserve">This poster presentation serves as a testament to the ingenuity and dedication required in modern civil engineering practice. As United Kingdom Birmingham continues to evolve, so too will the techniques and methodologies employed by its engineers. The lessons learned here have broader implications for urban centers worldwide, offering a blueprint for sustainable development.</w:t>
      </w:r>
    </w:p>
    <w:bookmarkEnd w:id="26"/>
    <w:p>
      <w:pPr>
        <w:pStyle w:val="BodyText"/>
      </w:pPr>
      <w:r>
        <w:t xml:space="preserve">© 2023 Academic Poster Presentation Series. All Rights Reserved.</w:t>
      </w:r>
    </w:p>
    <w:p>
      <w:pPr>
        <w:pStyle w:val="BodyText"/>
      </w:pPr>
      <w:r>
        <w:t xml:space="preserve">Contact: info@academicposter.org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the United Kingdom Birmingham</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