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Civil</w:t>
      </w:r>
      <w:r>
        <w:t xml:space="preserve"> </w:t>
      </w:r>
      <w:r>
        <w:t xml:space="preserve">Engineering</w:t>
      </w:r>
      <w:r>
        <w:t xml:space="preserve"> </w:t>
      </w:r>
      <w:r>
        <w:t xml:space="preserve">Poster</w:t>
      </w:r>
      <w:r>
        <w:t xml:space="preserve"> </w:t>
      </w:r>
      <w:r>
        <w:t xml:space="preserve">Presentation:</w:t>
      </w:r>
      <w:r>
        <w:t xml:space="preserve"> </w:t>
      </w:r>
      <w:r>
        <w:t xml:space="preserve">Resilient</w:t>
      </w:r>
      <w:r>
        <w:t xml:space="preserve"> </w:t>
      </w:r>
      <w:r>
        <w:t xml:space="preserve">Infrastructure</w:t>
      </w:r>
      <w:r>
        <w:t xml:space="preserve"> </w:t>
      </w:r>
      <w:r>
        <w:t xml:space="preserve">in</w:t>
      </w:r>
      <w:r>
        <w:t xml:space="preserve"> </w:t>
      </w:r>
      <w:r>
        <w:t xml:space="preserve">Caracas</w:t>
      </w:r>
    </w:p>
    <w:bookmarkStart w:id="20" w:name="X79a153929f49bdc38bf94c3d30464228814e099"/>
    <w:p>
      <w:pPr>
        <w:pStyle w:val="Heading1"/>
      </w:pPr>
      <w:r>
        <w:t xml:space="preserve">Civil Engineering Challenges and Solutions</w:t>
      </w:r>
    </w:p>
    <w:p>
      <w:pPr>
        <w:pStyle w:val="FirstParagraph"/>
      </w:pPr>
      <w:r>
        <w:t xml:space="preserve">A Strategic Framework for Urban Resilience in Venezuela, Caracas</w:t>
      </w:r>
    </w:p>
    <w:p>
      <w:pPr>
        <w:pStyle w:val="BodyText"/>
      </w:pPr>
      <w:r>
        <w:br/>
      </w:r>
    </w:p>
    <w:p>
      <w:pPr>
        <w:pStyle w:val="BodyText"/>
      </w:pPr>
      <w:r>
        <w:t xml:space="preserve">Presented by the Department of Structural Analysis and Urban Planning</w:t>
      </w:r>
      <w:r>
        <w:br/>
      </w:r>
      <w:r>
        <w:t xml:space="preserve">Venezuela Caracas Technical Symposium Series</w:t>
      </w:r>
    </w:p>
    <w:bookmarkEnd w:id="20"/>
    <w:bookmarkStart w:id="21" w:name="introduction-contextual-background"/>
    <w:p>
      <w:pPr>
        <w:pStyle w:val="Heading2"/>
      </w:pPr>
      <w:r>
        <w:t xml:space="preserve">1. Introduction &amp; Contextual Background</w:t>
      </w:r>
    </w:p>
    <w:p>
      <w:pPr>
        <w:pStyle w:val="FirstParagraph"/>
      </w:pPr>
      <w:r>
        <w:t xml:space="preserve">The city of Venezuela Caracas presents a unique set of topographical, climatic, and socioeconomic challenges that demand innovative approaches from the modern Civil Engineer. Located in a narrow valley surrounded by steep mountain ranges known as the Avila Mountain range, Caracas is inherently susceptible to geological hazards such as landslides and flash floods. This</w:t>
      </w:r>
      <w:r>
        <w:t xml:space="preserve"> </w:t>
      </w:r>
      <w:r>
        <w:rPr>
          <w:bCs/>
          <w:b/>
        </w:rPr>
        <w:t xml:space="preserve">Poster Presentation</w:t>
      </w:r>
      <w:r>
        <w:t xml:space="preserve"> </w:t>
      </w:r>
      <w:r>
        <w:t xml:space="preserve">aims to dissect these environmental pressures while proposing engineering interventions tailored specifically for this dynamic urban landscape.</w:t>
      </w:r>
    </w:p>
    <w:p>
      <w:pPr>
        <w:pStyle w:val="BodyText"/>
      </w:pPr>
      <w:r>
        <w:t xml:space="preserve">In recent years, the infrastructure in Venezuela Caracas has faced significant strain due to economic fluctuations and maintenance backlogs. The role of the Civil Engineer has evolved from mere construction management to holistic urban resilience planning. This document outlines a comprehensive study focusing on retrofitting existing structures, improving drainage systems, and implementing sustainable materials that can withstand both seismic activity and heavy rainfall events typical of the tropical highland climate.</w:t>
      </w:r>
    </w:p>
    <w:bookmarkEnd w:id="21"/>
    <w:bookmarkStart w:id="22" w:name="problem-statement"/>
    <w:p>
      <w:pPr>
        <w:pStyle w:val="Heading2"/>
      </w:pPr>
      <w:r>
        <w:t xml:space="preserve">2. Problem Statement</w:t>
      </w:r>
    </w:p>
    <w:p>
      <w:pPr>
        <w:pStyle w:val="FirstParagraph"/>
      </w:pPr>
      <w:r>
        <w:t xml:space="preserve">The primary objective of this research is to address the critical degradation of public infrastructure in Venezuela Caracas. Key issues include:</w:t>
      </w:r>
    </w:p>
    <w:p>
      <w:pPr>
        <w:numPr>
          <w:ilvl w:val="0"/>
          <w:numId w:val="1001"/>
        </w:numPr>
        <w:pStyle w:val="Compact"/>
      </w:pPr>
      <w:r>
        <w:rPr>
          <w:bCs/>
          <w:b/>
        </w:rPr>
        <w:t xml:space="preserve">Slope Instability:</w:t>
      </w:r>
      <w:r>
        <w:t xml:space="preserve"> </w:t>
      </w:r>
      <w:r>
        <w:t xml:space="preserve">Over 60% of urban expansion has occurred on unstable slopes without adequate retaining structures.</w:t>
      </w:r>
    </w:p>
    <w:p>
      <w:pPr>
        <w:numPr>
          <w:ilvl w:val="0"/>
          <w:numId w:val="1001"/>
        </w:numPr>
        <w:pStyle w:val="Compact"/>
      </w:pPr>
      <w:r>
        <w:rPr>
          <w:bCs/>
          <w:b/>
        </w:rPr>
        <w:t xml:space="preserve">Aging Water Systems:</w:t>
      </w:r>
      <w:r>
        <w:t xml:space="preserve"> </w:t>
      </w:r>
      <w:r>
        <w:t xml:space="preserve">Leaking networks leading to water scarcity and secondary slope erosion.</w:t>
      </w:r>
    </w:p>
    <w:p>
      <w:pPr>
        <w:numPr>
          <w:ilvl w:val="0"/>
          <w:numId w:val="1001"/>
        </w:numPr>
        <w:pStyle w:val="Compact"/>
      </w:pPr>
      <w:r>
        <w:rPr>
          <w:bCs/>
          <w:b/>
        </w:rPr>
        <w:t xml:space="preserve">Bridges and Viaducts:</w:t>
      </w:r>
      <w:r>
        <w:t xml:space="preserve"> </w:t>
      </w:r>
      <w:r>
        <w:t xml:space="preserve">Corrosion in critical transport arteries connecting the northern and southern valleys of Venezuela Caracas.</w:t>
      </w:r>
    </w:p>
    <w:bookmarkEnd w:id="22"/>
    <w:bookmarkStart w:id="26" w:name="engineering-methodologies"/>
    <w:p>
      <w:pPr>
        <w:pStyle w:val="Heading2"/>
      </w:pPr>
      <w:r>
        <w:t xml:space="preserve">3. Engineering Methodologies</w:t>
      </w:r>
    </w:p>
    <w:p>
      <w:pPr>
        <w:pStyle w:val="FirstParagraph"/>
      </w:pPr>
      <w:r>
        <w:t xml:space="preserve">To effectively combat these challenges, a multi-disciplinary approach is required. The methodology adopted for this study involves three distinct phases: Assessment, Design, and Implementation.</w:t>
      </w:r>
    </w:p>
    <w:bookmarkStart w:id="23" w:name="a.-geotechnical-assessment-risk-mapping"/>
    <w:p>
      <w:pPr>
        <w:pStyle w:val="Heading3"/>
      </w:pPr>
      <w:r>
        <w:t xml:space="preserve">A. Geotechnical Assessment &amp; Risk Mapping</w:t>
      </w:r>
    </w:p>
    <w:p>
      <w:pPr>
        <w:pStyle w:val="FirstParagraph"/>
      </w:pPr>
      <w:r>
        <w:t xml:space="preserve">Prior to any intervention in Venezuela Caracas, rigorous geotechnical surveys must be conducted. This involves the use of LiDAR technology to map slope stability with high precision. Civil Engineers must analyze soil composition, water table levels, and historical landslide data. By integrating Geographic Information Systems (GIS), we can create risk maps that guide where structural reinforcements are most urgently needed.</w:t>
      </w:r>
    </w:p>
    <w:bookmarkEnd w:id="23"/>
    <w:bookmarkStart w:id="24" w:name="b.-structural-retrofitting-techniques"/>
    <w:p>
      <w:pPr>
        <w:pStyle w:val="Heading3"/>
      </w:pPr>
      <w:r>
        <w:t xml:space="preserve">B. Structural Retrofitting Techniques</w:t>
      </w:r>
    </w:p>
    <w:p>
      <w:pPr>
        <w:pStyle w:val="FirstParagraph"/>
      </w:pPr>
      <w:r>
        <w:t xml:space="preserve">For existing buildings in Venezuela Caracas, particularly those constructed in the mid-20th century, seismic retrofitting is paramount. We propose the use of carbon fiber reinforced polymers (CFRP) and base isolation techniques. These methods offer high strength-to-weight ratios, which is crucial given the heavy rainfall that can saturate foundations and increase dead loads on structures.</w:t>
      </w:r>
    </w:p>
    <w:bookmarkEnd w:id="24"/>
    <w:bookmarkStart w:id="25" w:name="c.-sustainable-drainage-systems-suds"/>
    <w:p>
      <w:pPr>
        <w:pStyle w:val="Heading3"/>
      </w:pPr>
      <w:r>
        <w:t xml:space="preserve">C. Sustainable Drainage Systems (SuDS)</w:t>
      </w:r>
    </w:p>
    <w:p>
      <w:pPr>
        <w:pStyle w:val="FirstParagraph"/>
      </w:pPr>
      <w:r>
        <w:t xml:space="preserve">Traditional concrete channels often fail to manage the intense seasonal rains of Caracas. The introduction of SuDS, including permeable pavements and green roofs, can significantly reduce surface runoff. This approach not only mitigates flood risks but also contributes to urban cooling, addressing another critical aspect of living in Venezuela Caracas.</w:t>
      </w:r>
    </w:p>
    <w:bookmarkEnd w:id="25"/>
    <w:bookmarkEnd w:id="26"/>
    <w:bookmarkStart w:id="27" w:name="case-study-the-guaire-river-corridor"/>
    <w:p>
      <w:pPr>
        <w:pStyle w:val="Heading2"/>
      </w:pPr>
      <w:r>
        <w:t xml:space="preserve">4. Case Study: The Guaire River Corridor</w:t>
      </w:r>
    </w:p>
    <w:p>
      <w:pPr>
        <w:pStyle w:val="FirstParagraph"/>
      </w:pPr>
      <w:r>
        <w:t xml:space="preserve">A specific focus of this presentation is the rehabilitation of the riverbanks along the Guaire River in Venezuela Caracas. This area has historically suffered from severe flooding and waste management issues. Our proposal involves a combination of civil engineering works—such as reinforced levees and retention basins—and ecological restoration. This dual approach aims to protect residential areas while restoring biodiversity, showcasing how Civil Engineering can lead sustainable urban development.</w:t>
      </w:r>
    </w:p>
    <w:bookmarkEnd w:id="27"/>
    <w:bookmarkStart w:id="28" w:name="socioeconomic-impact"/>
    <w:p>
      <w:pPr>
        <w:pStyle w:val="Heading2"/>
      </w:pPr>
      <w:r>
        <w:t xml:space="preserve">5. Socioeconomic Impact</w:t>
      </w:r>
    </w:p>
    <w:p>
      <w:pPr>
        <w:pStyle w:val="FirstParagraph"/>
      </w:pPr>
      <w:r>
        <w:t xml:space="preserve">Civil Engineering projects in Venezuela Caracas cannot be viewed in isolation from their social context. The degradation of infrastructure has exacerbated social inequality, as marginalized communities often live in the most dangerous areas, such as steep hillside slums. By prioritizing these areas for engineering interventions, we promote social justice and stability.</w:t>
      </w:r>
    </w:p>
    <w:p>
      <w:pPr>
        <w:pStyle w:val="BodyText"/>
      </w:pPr>
      <w:r>
        <w:t xml:space="preserve">Furthermore, investing in durable infrastructure stimulates the local economy by creating jobs for Venezuelan engineers and construction workers. It reduces the long-term costs associated with emergency repairs after natural disasters. The economic argument is clear: prevention through robust Civil Engineering is far more cost-effective than reactive disaster management.</w:t>
      </w:r>
    </w:p>
    <w:bookmarkEnd w:id="28"/>
    <w:bookmarkStart w:id="29" w:name="recommendations-for-stakeholders"/>
    <w:p>
      <w:pPr>
        <w:pStyle w:val="Heading2"/>
      </w:pPr>
      <w:r>
        <w:t xml:space="preserve">6. Recommendations for Stakeholders</w:t>
      </w:r>
    </w:p>
    <w:p>
      <w:pPr>
        <w:numPr>
          <w:ilvl w:val="0"/>
          <w:numId w:val="1002"/>
        </w:numPr>
        <w:pStyle w:val="Compact"/>
      </w:pPr>
      <w:r>
        <w:rPr>
          <w:bCs/>
          <w:b/>
        </w:rPr>
        <w:t xml:space="preserve">Government Policy:</w:t>
      </w:r>
      <w:r>
        <w:t xml:space="preserve"> </w:t>
      </w:r>
      <w:r>
        <w:t xml:space="preserve">Enforce stricter building codes in Venezuela Caracas, particularly regarding construction on slopes.</w:t>
      </w:r>
    </w:p>
    <w:p>
      <w:pPr>
        <w:numPr>
          <w:ilvl w:val="0"/>
          <w:numId w:val="1002"/>
        </w:numPr>
        <w:pStyle w:val="Compact"/>
      </w:pPr>
      <w:r>
        <w:rPr>
          <w:bCs/>
          <w:b/>
        </w:rPr>
        <w:t xml:space="preserve">Education:</w:t>
      </w:r>
      <w:r>
        <w:t xml:space="preserve"> </w:t>
      </w:r>
      <w:r>
        <w:t xml:space="preserve">Enhance the curriculum for Civil Engineering students to include climate resilience and sustainable design.</w:t>
      </w:r>
    </w:p>
    <w:p>
      <w:pPr>
        <w:numPr>
          <w:ilvl w:val="0"/>
          <w:numId w:val="1002"/>
        </w:numPr>
        <w:pStyle w:val="Compact"/>
      </w:pPr>
      <w:r>
        <w:rPr>
          <w:bCs/>
          <w:b/>
        </w:rPr>
        <w:t xml:space="preserve">Funding:</w:t>
      </w:r>
      <w:r>
        <w:t xml:space="preserve"> </w:t>
      </w:r>
      <w:r>
        <w:t xml:space="preserve">Seek international partnerships and grants specifically aimed at urban infrastructure renewal in developing nations.</w:t>
      </w:r>
    </w:p>
    <w:bookmarkEnd w:id="29"/>
    <w:bookmarkStart w:id="30" w:name="conclusion"/>
    <w:p>
      <w:pPr>
        <w:pStyle w:val="Heading2"/>
      </w:pPr>
      <w:r>
        <w:t xml:space="preserve">7. Conclusion</w:t>
      </w:r>
    </w:p>
    <w:p>
      <w:pPr>
        <w:pStyle w:val="FirstParagraph"/>
      </w:pPr>
      <w:r>
        <w:t xml:space="preserve">In conclusion, the future of Venezuela Caracas depends on the proactive and innovative application of Civil Engineering principles. This poster presentation has highlighted that while challenges are significant, they are not insurmountable. Through advanced geotechnical analysis, sustainable design practices, and a commitment to social equity, we can build a resilient infrastructure network.</w:t>
      </w:r>
    </w:p>
    <w:p>
      <w:pPr>
        <w:pStyle w:val="BodyText"/>
      </w:pPr>
      <w:r>
        <w:t xml:space="preserve">The role of the Civil Engineer in Venezuela Caracas is not just about building structures; it is about safeguarding lives and fostering community development. We call for immediate action from policymakers and engineering professionals alike to initiate these vital projects. The time for incremental change has passed; we require transformative engineering solutions to secure a safe and prosperous future for the city.</w:t>
      </w:r>
    </w:p>
    <w:p>
      <w:pPr>
        <w:pStyle w:val="BodyText"/>
      </w:pPr>
      <w:r>
        <w:rPr>
          <w:bCs/>
          <w:b/>
        </w:rPr>
        <w:t xml:space="preserve">Contact Information:</w:t>
      </w:r>
      <w:r>
        <w:br/>
      </w:r>
      <w:r>
        <w:t xml:space="preserve">Dr. Alejandro Mendoza</w:t>
      </w:r>
      <w:r>
        <w:br/>
      </w:r>
      <w:r>
        <w:t xml:space="preserve">Department of Civil Engineering</w:t>
      </w:r>
      <w:r>
        <w:br/>
      </w:r>
      <w:r>
        <w:t xml:space="preserve">Universidad Central, Venezuela Caracas</w:t>
      </w:r>
      <w:r>
        <w:br/>
      </w:r>
      <w:r>
        <w:t xml:space="preserve">email@example.com | +58-212-XXX-XXXX</w:t>
      </w:r>
    </w:p>
    <w:bookmarkEnd w:id="30"/>
    <w:p>
      <w:pPr>
        <w:pStyle w:val="BodyText"/>
      </w:pPr>
      <w:r>
        <w:t xml:space="preserve">© 2023 Civil Engineering Symposium. All Rights Reserved. | Venezuela Caracas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Civil Engineering Poster Presentation: Resilient Infrastructure in Caracas</dc:title>
  <dc:creator/>
  <dc:language>en</dc:language>
  <cp:keywords/>
  <dcterms:created xsi:type="dcterms:W3CDTF">2026-07-30T03:08:00Z</dcterms:created>
  <dcterms:modified xsi:type="dcterms:W3CDTF">2026-07-30T03:08:00Z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