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Algeria's</w:t>
      </w:r>
      <w:r>
        <w:t xml:space="preserve"> </w:t>
      </w:r>
      <w:r>
        <w:t xml:space="preserve">Digital</w:t>
      </w:r>
      <w:r>
        <w:t xml:space="preserve"> </w:t>
      </w:r>
      <w:r>
        <w:t xml:space="preserve">Transformation</w:t>
      </w:r>
    </w:p>
    <w:bookmarkStart w:id="20" w:name="X4a8d0b02f4f46dcd8e55ee13289ed534fbfa0ba"/>
    <w:p>
      <w:pPr>
        <w:pStyle w:val="Heading1"/>
      </w:pPr>
      <w:r>
        <w:t xml:space="preserve">Accelerating Algeria's Digital Sovereignty: The Strategic Role of the Computer Engineer</w:t>
      </w:r>
    </w:p>
    <w:p>
      <w:pPr>
        <w:pStyle w:val="FirstParagraph"/>
      </w:pPr>
      <w:r>
        <w:rPr>
          <w:bCs/>
          <w:b/>
        </w:rPr>
        <w:t xml:space="preserve">A Poster Presentation for Academic and Industrial Stakeholders in Algiers</w:t>
      </w:r>
    </w:p>
    <w:p>
      <w:pPr>
        <w:pStyle w:val="BodyText"/>
      </w:pPr>
      <w:r>
        <w:t xml:space="preserve">Focus Region: Algeria, Algiers | Target Audience: Academic Institutions, Tech Startups, Government Policy Makers</w:t>
      </w:r>
    </w:p>
    <w:bookmarkEnd w:id="20"/>
    <w:bookmarkStart w:id="21" w:name="introduction-the-context-of-algiers"/>
    <w:p>
      <w:pPr>
        <w:pStyle w:val="Heading2"/>
      </w:pPr>
      <w:r>
        <w:t xml:space="preserve">1. Introduction: The Context of Algiers</w:t>
      </w:r>
    </w:p>
    <w:p>
      <w:pPr>
        <w:pStyle w:val="FirstParagraph"/>
      </w:pPr>
      <w:r>
        <w:t xml:space="preserve">Algiers, the capital city of Algeria, stands as the economic and intellectual heart of North Africa. As the nation seeks to diversify its economy away from hydrocarbon dependence, digital transformation has emerged as a critical pillar of national strategy. The "Algeria Digital 2025" initiative highlights the urgent need for robust technological infrastructure and skilled human capital. Within this landscape, the Computer Engineer is not merely a technical practitioner but a strategic architect of modern Algeria’s future.</w:t>
      </w:r>
    </w:p>
    <w:p>
      <w:pPr>
        <w:pStyle w:val="BodyText"/>
      </w:pPr>
      <w:r>
        <w:t xml:space="preserve">This poster presentation explores the multifaceted role of the Computer Engineer in addressing local challenges, fostering innovation in Algiers’ growing tech hubs, and contributing to the global digital economy while maintaining national sovereignty.</w:t>
      </w:r>
    </w:p>
    <w:bookmarkEnd w:id="21"/>
    <w:bookmarkStart w:id="25" w:name="core-competencies-and-local-application"/>
    <w:p>
      <w:pPr>
        <w:pStyle w:val="Heading2"/>
      </w:pPr>
      <w:r>
        <w:t xml:space="preserve">2. Core Competencies and Local Application</w:t>
      </w:r>
    </w:p>
    <w:p>
      <w:pPr>
        <w:pStyle w:val="FirstParagraph"/>
      </w:pPr>
      <w:r>
        <w:t xml:space="preserve">The Computer Engineer in Algeria possesses a unique hybrid skill set, blending theoretical computer science with practical engineering principles. In the context of Algiers, these competencies are applied to several key sectors:</w:t>
      </w:r>
    </w:p>
    <w:bookmarkStart w:id="22" w:name="a.-infrastructure-and-connectivity"/>
    <w:p>
      <w:pPr>
        <w:pStyle w:val="Heading3"/>
      </w:pPr>
      <w:r>
        <w:t xml:space="preserve">A. Infrastructure and Connectivity</w:t>
      </w:r>
    </w:p>
    <w:p>
      <w:pPr>
        <w:pStyle w:val="FirstParagraph"/>
      </w:pPr>
      <w:r>
        <w:t xml:space="preserve">With the ongoing deployment of 4G networks and the pilot phases of 5G in Algiers, computer engineers are essential for designing resilient network architectures. They optimize data flow between major institutions, from the University of Sciences and Technology Houari Boumediene (USTHB) to commercial districts like Hydra and Bab Ezzouar.</w:t>
      </w:r>
    </w:p>
    <w:bookmarkEnd w:id="22"/>
    <w:bookmarkStart w:id="23" w:name="X7faa30cc66d042d6a86b364343f98016f6b4593"/>
    <w:p>
      <w:pPr>
        <w:pStyle w:val="Heading3"/>
      </w:pPr>
      <w:r>
        <w:t xml:space="preserve">B. Public Sector Digitization (e-Government)</w:t>
      </w:r>
    </w:p>
    <w:p>
      <w:pPr>
        <w:pStyle w:val="FirstParagraph"/>
      </w:pPr>
      <w:r>
        <w:t xml:space="preserve">The Algerian government is aggressively pursuing e-administration to reduce bureaucracy and improve transparency. Computer engineers are responsible for developing secure platforms for tax collection, civil status registration, and public service delivery. Ensuring data security and interoperability between legacy systems and modern cloud infrastructure is a primary engineering challenge in this sector.</w:t>
      </w:r>
    </w:p>
    <w:bookmarkEnd w:id="23"/>
    <w:bookmarkStart w:id="24" w:name="c.-fintech-and-banking-security"/>
    <w:p>
      <w:pPr>
        <w:pStyle w:val="Heading3"/>
      </w:pPr>
      <w:r>
        <w:t xml:space="preserve">C. Fintech and Banking Security</w:t>
      </w:r>
    </w:p>
    <w:p>
      <w:pPr>
        <w:pStyle w:val="FirstParagraph"/>
      </w:pPr>
      <w:r>
        <w:t xml:space="preserve">The rise of mobile banking applications and the CIB (Carte InterBancaire) infrastructure has created a demand for high-security software solutions. Computer engineers in Algiers develop encryption protocols, fraud detection algorithms, and user-friendly interfaces that bridge the gap between traditional banking habits and digital adoption among Algerian citizens.</w:t>
      </w:r>
    </w:p>
    <w:bookmarkEnd w:id="24"/>
    <w:bookmarkEnd w:id="25"/>
    <w:bookmarkStart w:id="26" w:name="X034b38b2a690f4a64d1ecab091061b07d5d42bc"/>
    <w:p>
      <w:pPr>
        <w:pStyle w:val="Heading2"/>
      </w:pPr>
      <w:r>
        <w:t xml:space="preserve">3. Challenges Facing the Profession in Algeria</w:t>
      </w:r>
    </w:p>
    <w:p>
      <w:pPr>
        <w:pStyle w:val="FirstParagraph"/>
      </w:pPr>
      <w:r>
        <w:t xml:space="preserve">Despite significant progress, Computer Engineers in Algiers face distinct hurdles that must be addressed to maximize their impact:</w:t>
      </w:r>
    </w:p>
    <w:p>
      <w:pPr>
        <w:numPr>
          <w:ilvl w:val="0"/>
          <w:numId w:val="1001"/>
        </w:numPr>
        <w:pStyle w:val="Compact"/>
      </w:pPr>
      <w:r>
        <w:rPr>
          <w:bCs/>
          <w:b/>
        </w:rPr>
        <w:t xml:space="preserve">Skill Gap Alignment:</w:t>
      </w:r>
      <w:r>
        <w:t xml:space="preserve"> </w:t>
      </w:r>
      <w:r>
        <w:t xml:space="preserve">There is often a disconnect between academic curricula in Algerian universities and the rapid pace of industry needs. Engineers must continuously upskill in areas such as Artificial Intelligence (AI), Big Data, and Cybersecurity.</w:t>
      </w:r>
    </w:p>
    <w:p>
      <w:pPr>
        <w:numPr>
          <w:ilvl w:val="0"/>
          <w:numId w:val="1001"/>
        </w:numPr>
        <w:pStyle w:val="Compact"/>
      </w:pPr>
      <w:r>
        <w:rPr>
          <w:bCs/>
          <w:b/>
        </w:rPr>
        <w:t xml:space="preserve">Infrastructure Reliability:</w:t>
      </w:r>
      <w:r>
        <w:t xml:space="preserve"> </w:t>
      </w:r>
      <w:r>
        <w:t xml:space="preserve">Intermittent connectivity issues in certain parts of the Greater Algiers area require engineers to design offline-first applications and robust local caching systems.</w:t>
      </w:r>
    </w:p>
    <w:p>
      <w:pPr>
        <w:numPr>
          <w:ilvl w:val="0"/>
          <w:numId w:val="1001"/>
        </w:numPr>
        <w:pStyle w:val="Compact"/>
      </w:pPr>
      <w:r>
        <w:rPr>
          <w:bCs/>
          <w:b/>
        </w:rPr>
        <w:t xml:space="preserve">Brain Drain vs. Local Retention:</w:t>
      </w:r>
      <w:r>
        <w:t xml:space="preserve"> </w:t>
      </w:r>
      <w:r>
        <w:t xml:space="preserve">While many Algerian engineers seek opportunities abroad, there is a growing movement to retain talent within the country through incentives, startup incubators in Algiers (such as SIA), and competitive salaries.</w:t>
      </w:r>
    </w:p>
    <w:bookmarkEnd w:id="26"/>
    <w:bookmarkStart w:id="30" w:name="X9097fedc0edcca610161144b9059e7d79d12f85"/>
    <w:p>
      <w:pPr>
        <w:pStyle w:val="Heading2"/>
      </w:pPr>
      <w:r>
        <w:t xml:space="preserve">4. Strategic Recommendations for Stakeholders</w:t>
      </w:r>
    </w:p>
    <w:p>
      <w:pPr>
        <w:pStyle w:val="FirstParagraph"/>
      </w:pPr>
      <w:r>
        <w:t xml:space="preserve">To empower Computer Engineers and accelerate technological advancement in Algeria, we propose the following actions:</w:t>
      </w:r>
    </w:p>
    <w:bookmarkStart w:id="27" w:name="for-academic-institutions"/>
    <w:p>
      <w:pPr>
        <w:pStyle w:val="Heading3"/>
      </w:pPr>
      <w:r>
        <w:t xml:space="preserve">For Academic Institutions</w:t>
      </w:r>
    </w:p>
    <w:p>
      <w:pPr>
        <w:numPr>
          <w:ilvl w:val="0"/>
          <w:numId w:val="1002"/>
        </w:numPr>
        <w:pStyle w:val="Compact"/>
      </w:pPr>
      <w:r>
        <w:t xml:space="preserve">Promote partnerships between universities (like USTHB and ENP) and private tech firms in Algiers.</w:t>
      </w:r>
    </w:p>
    <w:p>
      <w:pPr>
        <w:numPr>
          <w:ilvl w:val="0"/>
          <w:numId w:val="1002"/>
        </w:numPr>
        <w:pStyle w:val="Compact"/>
      </w:pPr>
      <w:r>
        <w:t xml:space="preserve">Integrate practical labs focused on IoT, AI, and cybersecurity into the core curriculum.</w:t>
      </w:r>
    </w:p>
    <w:bookmarkEnd w:id="27"/>
    <w:bookmarkStart w:id="28" w:name="for-government-policy"/>
    <w:p>
      <w:pPr>
        <w:pStyle w:val="Heading3"/>
      </w:pPr>
      <w:r>
        <w:t xml:space="preserve">For Government Policy</w:t>
      </w:r>
    </w:p>
    <w:p>
      <w:pPr>
        <w:numPr>
          <w:ilvl w:val="0"/>
          <w:numId w:val="1003"/>
        </w:numPr>
        <w:pStyle w:val="Compact"/>
      </w:pPr>
      <w:r>
        <w:t xml:space="preserve">Increase funding for R&amp;D in local tech parks.</w:t>
      </w:r>
    </w:p>
    <w:p>
      <w:pPr>
        <w:numPr>
          <w:ilvl w:val="0"/>
          <w:numId w:val="1003"/>
        </w:numPr>
        <w:pStyle w:val="Compact"/>
      </w:pPr>
      <w:r>
        <w:t xml:space="preserve">Create tax incentives for companies that hire and train Algerian Computer Engineers locally.</w:t>
      </w:r>
    </w:p>
    <w:bookmarkEnd w:id="28"/>
    <w:bookmarkStart w:id="29" w:name="for-industry-leaders"/>
    <w:p>
      <w:pPr>
        <w:pStyle w:val="Heading3"/>
      </w:pPr>
      <w:r>
        <w:t xml:space="preserve">For Industry Leaders</w:t>
      </w:r>
    </w:p>
    <w:p>
      <w:pPr>
        <w:numPr>
          <w:ilvl w:val="0"/>
          <w:numId w:val="1004"/>
        </w:numPr>
        <w:pStyle w:val="Compact"/>
      </w:pPr>
      <w:r>
        <w:t xml:space="preserve">Invest in continuous professional development programs.</w:t>
      </w:r>
    </w:p>
    <w:p>
      <w:pPr>
        <w:numPr>
          <w:ilvl w:val="0"/>
          <w:numId w:val="1004"/>
        </w:numPr>
        <w:pStyle w:val="Compact"/>
      </w:pPr>
      <w:r>
        <w:t xml:space="preserve">Foster an innovation culture that encourages engineers to propose localized solutions for Algerian problems.</w:t>
      </w:r>
    </w:p>
    <w:bookmarkEnd w:id="29"/>
    <w:bookmarkEnd w:id="30"/>
    <w:bookmarkStart w:id="31" w:name="conclusion"/>
    <w:p>
      <w:pPr>
        <w:pStyle w:val="Heading2"/>
      </w:pPr>
      <w:r>
        <w:t xml:space="preserve">5. Conclusion</w:t>
      </w:r>
    </w:p>
    <w:p>
      <w:pPr>
        <w:pStyle w:val="FirstParagraph"/>
      </w:pPr>
      <w:r>
        <w:t xml:space="preserve">The Computer Engineer is the linchpin of Algeria’s transition toward a knowledge-based economy. In Algiers, the convergence of academic potential, government support, and market demand creates fertile ground for technological innovation. By addressing current challenges and fostering collaboration between academia and industry, Algerian Computer Engineers can drive sustainable development, enhance digital sovereignty, and position Algeria as a leading tech hub in Africa.</w:t>
      </w:r>
    </w:p>
    <w:p>
      <w:pPr>
        <w:pStyle w:val="BodyText"/>
      </w:pPr>
      <w:r>
        <w:rPr>
          <w:iCs/>
          <w:i/>
        </w:rPr>
        <w:t xml:space="preserve">Investing in the Algerian Computer Engineer is not just an educational imperative; it is an economic necessity for the future of Algiers and the nation.</w:t>
      </w:r>
    </w:p>
    <w:bookmarkEnd w:id="31"/>
    <w:p>
      <w:pPr>
        <w:pStyle w:val="BodyText"/>
      </w:pPr>
      <w:r>
        <w:rPr>
          <w:bCs/>
          <w:b/>
        </w:rPr>
        <w:t xml:space="preserve">Contact Information:</w:t>
      </w:r>
    </w:p>
    <w:p>
      <w:pPr>
        <w:pStyle w:val="BodyText"/>
      </w:pPr>
      <w:r>
        <w:t xml:space="preserve">Department of Computer Science &amp; Engineering</w:t>
      </w:r>
      <w:r>
        <w:br/>
      </w:r>
      <w:r>
        <w:t xml:space="preserve">University of Algiers 1 / USTHB</w:t>
      </w:r>
      <w:r>
        <w:br/>
      </w:r>
      <w:r>
        <w:t xml:space="preserve">Algiers, Algeria</w:t>
      </w:r>
      <w:r>
        <w:br/>
      </w:r>
      <w:r>
        <w:t xml:space="preserve">Email: research@algiers-tech.edu | Website: www.algeria-digital-initiative.dz</w:t>
      </w:r>
    </w:p>
    <w:p>
      <w:r>
        <w:pict>
          <v:rect style="width:0;height:1.5pt" o:hralign="center" o:hrstd="t" o:hr="t"/>
        </w:pict>
      </w:r>
    </w:p>
    <w:p>
      <w:pPr>
        <w:pStyle w:val="FirstParagraph"/>
      </w:pPr>
      <w:r>
        <w:rPr>
          <w:bCs/>
          <w:b/>
        </w:rPr>
        <w:t xml:space="preserve">References:</w:t>
      </w:r>
    </w:p>
    <w:p>
      <w:pPr>
        <w:numPr>
          <w:ilvl w:val="0"/>
          <w:numId w:val="1005"/>
        </w:numPr>
        <w:pStyle w:val="Compact"/>
      </w:pPr>
      <w:r>
        <w:t xml:space="preserve">Ministry of Higher Education and Scientific Research, Algeria. (2023). National Strategy for Digital Transformation.</w:t>
      </w:r>
    </w:p>
    <w:p>
      <w:pPr>
        <w:numPr>
          <w:ilvl w:val="0"/>
          <w:numId w:val="1005"/>
        </w:numPr>
        <w:pStyle w:val="Compact"/>
      </w:pPr>
      <w:r>
        <w:t xml:space="preserve">World Bank Report on Digital Economy in North Africa. (2024).</w:t>
      </w:r>
    </w:p>
    <w:p>
      <w:pPr>
        <w:numPr>
          <w:ilvl w:val="0"/>
          <w:numId w:val="1005"/>
        </w:numPr>
        <w:pStyle w:val="Compact"/>
      </w:pPr>
      <w:r>
        <w:t xml:space="preserve">Statistical Data from the Algerian Agency for Development of Investment (AADI) on Tech Sector Growth.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Computer Engineer in Algeria's Digital Transformation</dc:title>
  <dc:creator/>
  <dc:language>en</dc:language>
  <cp:keywords/>
  <dcterms:created xsi:type="dcterms:W3CDTF">2026-07-29T12:32:54Z</dcterms:created>
  <dcterms:modified xsi:type="dcterms:W3CDTF">2026-07-29T12:32:54Z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