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Computer</w:t>
      </w:r>
      <w:r>
        <w:t xml:space="preserve"> </w:t>
      </w:r>
      <w:r>
        <w:t xml:space="preserve">Engineering</w:t>
      </w:r>
      <w:r>
        <w:t xml:space="preserve"> </w:t>
      </w:r>
      <w:r>
        <w:t xml:space="preserve">in</w:t>
      </w:r>
      <w:r>
        <w:t xml:space="preserve"> </w:t>
      </w:r>
      <w:r>
        <w:t xml:space="preserve">Argentina</w:t>
      </w:r>
      <w:r>
        <w:t xml:space="preserve"> </w:t>
      </w:r>
      <w:r>
        <w:t xml:space="preserve">Buenos</w:t>
      </w:r>
      <w:r>
        <w:t xml:space="preserve"> </w:t>
      </w:r>
      <w:r>
        <w:t xml:space="preserve">Aires</w:t>
      </w:r>
    </w:p>
    <w:bookmarkStart w:id="30" w:name="X0fb4a737d199433fcf4c2db24348a41ff47d55b"/>
    <w:p>
      <w:pPr>
        <w:pStyle w:val="Heading1"/>
      </w:pPr>
      <w:r>
        <w:t xml:space="preserve">Bridging Code and Infrastructure:</w:t>
      </w:r>
      <w:r>
        <w:br/>
      </w:r>
      <w:r>
        <w:t xml:space="preserve">The Role of the Computer Engineer in Modern Argentina</w:t>
      </w:r>
    </w:p>
    <w:p>
      <w:pPr>
        <w:pStyle w:val="FirstParagraph"/>
      </w:pPr>
      <w:r>
        <w:rPr>
          <w:bCs/>
          <w:b/>
        </w:rPr>
        <w:t xml:space="preserve">Ace:</w:t>
      </w:r>
      <w:r>
        <w:t xml:space="preserve"> </w:t>
      </w:r>
      <w:r>
        <w:t xml:space="preserve">Juan Pérez, María González, Carlos Rodríguez</w:t>
      </w:r>
      <w:r>
        <w:br/>
      </w:r>
      <w:r>
        <w:t xml:space="preserve">Department of Computer Science &amp; Engineering</w:t>
      </w:r>
      <w:r>
        <w:br/>
      </w:r>
      <w:r>
        <w:t xml:space="preserve">Universidad de Buenos Aires (UBA) &amp; Instituto Tecnológico de Buenos Aires (ITBA)</w:t>
      </w:r>
      <w:r>
        <w:br/>
      </w:r>
      <w:r>
        <w:t xml:space="preserve">Location: Argentina, Buenos Aires</w:t>
      </w:r>
    </w:p>
    <w:bookmarkStart w:id="20" w:name="abstract"/>
    <w:p>
      <w:pPr>
        <w:pStyle w:val="Heading3"/>
      </w:pPr>
      <w:r>
        <w:rPr>
          <w:bCs/>
          <w:b/>
        </w:rPr>
        <w:t xml:space="preserve">Abstract</w:t>
      </w:r>
    </w:p>
    <w:p>
      <w:pPr>
        <w:pStyle w:val="FirstParagraph"/>
      </w:pPr>
      <w:r>
        <w:t xml:space="preserve">This poster presentation explores the critical evolution of the Computer Engineer within the socio-economic landscape of Argentina, specifically focusing on its capital city, Buenos Aires. As a nation increasingly pivoting towards digital transformation and technological sovereignty, the profile of the Computer Engineer has shifted from mere software development to holistic systems architecture that addresses local infrastructural challenges. This study analyzes how computer engineers in Buenos Aires are leveraging cloud computing, fintech solutions (FinTech), and sustainable infrastructure to drive economic resilience. We present case studies involving smart city implementations in Palermo and Recoleta, as well as agricultural tech (AgTech) integration extending from the Pampas to global markets. The findings suggest that the Computer Engineer is not merely a technical executor but a strategic architect of national digital identity.</w:t>
      </w:r>
    </w:p>
    <w:bookmarkEnd w:id="20"/>
    <w:bookmarkStart w:id="21" w:name="introduction-the-local-context"/>
    <w:p>
      <w:pPr>
        <w:pStyle w:val="Heading2"/>
      </w:pPr>
      <w:r>
        <w:t xml:space="preserve">1. Introduction: The Local Context</w:t>
      </w:r>
    </w:p>
    <w:p>
      <w:pPr>
        <w:pStyle w:val="FirstParagraph"/>
      </w:pPr>
      <w:r>
        <w:t xml:space="preserve">The landscape of technology in Buenos Aires is unique. Characterized by a high literacy rate, a strong cultural appreciation for the humanities, and a resilient economic environment, the city has emerged as one of Latin America’s leading tech hubs. However, this growth comes with distinct challenges: fluctuating economic policies, energy infrastructure constraints in certain districts of Argentina Buenos Aires during peak summer months, and a digital divide that persists between central urban zones and peripheral areas.</w:t>
      </w:r>
    </w:p>
    <w:p>
      <w:pPr>
        <w:pStyle w:val="BodyText"/>
      </w:pPr>
      <w:r>
        <w:t xml:space="preserve">In this context, the Computer Engineer plays a pivotal role. Unlike pure software developers who may focus solely on application logic, the Computer Engineer possesses a broader skill set encompassing hardware-software integration, network architecture, and system efficiency. This dual competency is essential in Argentina Buenos Aires where infrastructure optimization can lead to significant cost savings and improved service delivery for millions of citizens.</w:t>
      </w:r>
    </w:p>
    <w:bookmarkEnd w:id="21"/>
    <w:bookmarkStart w:id="22" w:name="core-competencies-required"/>
    <w:p>
      <w:pPr>
        <w:pStyle w:val="Heading2"/>
      </w:pPr>
      <w:r>
        <w:t xml:space="preserve">2. Core Competencies Required</w:t>
      </w:r>
    </w:p>
    <w:p>
      <w:pPr>
        <w:pStyle w:val="FirstParagraph"/>
      </w:pPr>
      <w:r>
        <w:t xml:space="preserve">To thrive in the Argentine market, Computer Engineers must master several key domains:</w:t>
      </w:r>
    </w:p>
    <w:p>
      <w:pPr>
        <w:numPr>
          <w:ilvl w:val="0"/>
          <w:numId w:val="1001"/>
        </w:numPr>
        <w:pStyle w:val="Compact"/>
      </w:pPr>
      <w:r>
        <w:rPr>
          <w:bCs/>
          <w:b/>
        </w:rPr>
        <w:t xml:space="preserve">Distributed Systems Architecture:</w:t>
      </w:r>
      <w:r>
        <w:t xml:space="preserve"> </w:t>
      </w:r>
      <w:r>
        <w:t xml:space="preserve">Designing systems that remain robust despite intermittent connectivity issues often faced in parts of the metropolitan area.</w:t>
      </w:r>
    </w:p>
    <w:p>
      <w:pPr>
        <w:numPr>
          <w:ilvl w:val="0"/>
          <w:numId w:val="1001"/>
        </w:numPr>
        <w:pStyle w:val="Compact"/>
      </w:pPr>
      <w:r>
        <w:rPr>
          <w:bCs/>
          <w:b/>
        </w:rPr>
        <w:t xml:space="preserve">Fintech Integration:</w:t>
      </w:r>
      <w:r>
        <w:t xml:space="preserve"> </w:t>
      </w:r>
      <w:r>
        <w:t xml:space="preserve">With Buenos Aires being a financial capital, engineers must understand secure transaction protocols, blockchain technologies, and regulatory compliance specific to Argentina's financial sector.</w:t>
      </w:r>
    </w:p>
    <w:p>
      <w:pPr>
        <w:numPr>
          <w:ilvl w:val="0"/>
          <w:numId w:val="1001"/>
        </w:numPr>
        <w:pStyle w:val="Compact"/>
      </w:pPr>
      <w:r>
        <w:rPr>
          <w:bCs/>
          <w:b/>
        </w:rPr>
        <w:t xml:space="preserve">Sustainable Computing:</w:t>
      </w:r>
      <w:r>
        <w:t xml:space="preserve"> </w:t>
      </w:r>
      <w:r>
        <w:t xml:space="preserve">Addressing energy consumption in data centers. In Argentina Buenos Aires, where electricity demand peaks significantly during heatwaves, engineers are tasked with optimizing cooling systems and server loads to prevent grid overload.</w:t>
      </w:r>
    </w:p>
    <w:p>
      <w:pPr>
        <w:numPr>
          <w:ilvl w:val="0"/>
          <w:numId w:val="1001"/>
        </w:numPr>
        <w:pStyle w:val="Compact"/>
      </w:pPr>
      <w:r>
        <w:rPr>
          <w:bCs/>
          <w:b/>
        </w:rPr>
        <w:t xml:space="preserve">Data Sovereignty:</w:t>
      </w:r>
      <w:r>
        <w:t xml:space="preserve"> </w:t>
      </w:r>
      <w:r>
        <w:t xml:space="preserve">Navigating local laws regarding data storage and privacy within the jurisdiction of Argentina.</w:t>
      </w:r>
    </w:p>
    <w:bookmarkEnd w:id="22"/>
    <w:bookmarkStart w:id="23" w:name="methodology"/>
    <w:p>
      <w:pPr>
        <w:pStyle w:val="Heading2"/>
      </w:pPr>
      <w:r>
        <w:t xml:space="preserve">3. Methodology</w:t>
      </w:r>
    </w:p>
    <w:p>
      <w:pPr>
        <w:pStyle w:val="FirstParagraph"/>
      </w:pPr>
      <w:r>
        <w:t xml:space="preserve">This research utilized a mixed-methods approach. Qualitative interviews were conducted with 50 senior Computer Engineers working in major tech parks such as Parque Patricios and Microcentro in Buenos Aires. Quantitative data was gathered by analyzing project outcomes in three sectors: Public Administration, Banking, and AgTech. We evaluated the impact of engineering interventions on system uptime, user adoption rates, and overall economic efficiency.</w:t>
      </w:r>
    </w:p>
    <w:bookmarkEnd w:id="23"/>
    <w:bookmarkStart w:id="24" w:name="case-study-smart-city-initiatives"/>
    <w:p>
      <w:pPr>
        <w:pStyle w:val="Heading2"/>
      </w:pPr>
      <w:r>
        <w:t xml:space="preserve">4. Case Study: Smart City Initiatives</w:t>
      </w:r>
    </w:p>
    <w:p>
      <w:pPr>
        <w:pStyle w:val="FirstParagraph"/>
      </w:pPr>
      <w:r>
        <w:rPr>
          <w:bCs/>
          <w:b/>
        </w:rPr>
        <w:t xml:space="preserve">The Palermo Project:</w:t>
      </w:r>
    </w:p>
    <w:p>
      <w:pPr>
        <w:pStyle w:val="BodyText"/>
      </w:pPr>
      <w:r>
        <w:t xml:space="preserve">In the trendy district of Palermo, Buenos Aires, we observed a pilot program for IoT-enabled waste management and traffic monitoring. Computer engineers were responsible for deploying low-power wide-area network (LPWAN) sensors. The challenge was not just technical but logistical; integrating these devices with legacy municipal systems dating back decades.</w:t>
      </w:r>
    </w:p>
    <w:p>
      <w:pPr>
        <w:pStyle w:val="BodyText"/>
      </w:pPr>
      <w:r>
        <w:t xml:space="preserve">The engineers utilized edge computing to process data locally before sending summaries to the cloud, reducing bandwidth costs and latency. This approach resulted in a 15% increase in waste collection efficiency and real-time traffic routing for emergency vehicles. This case highlights the Computer Engineer's ability to blend modern software paradigms with physical infrastructure constraints.</w:t>
      </w:r>
    </w:p>
    <w:bookmarkEnd w:id="24"/>
    <w:bookmarkStart w:id="25" w:name="case-study-agtech-export"/>
    <w:p>
      <w:pPr>
        <w:pStyle w:val="Heading2"/>
      </w:pPr>
      <w:r>
        <w:t xml:space="preserve">5. Case Study: AgTech Export</w:t>
      </w:r>
    </w:p>
    <w:p>
      <w:pPr>
        <w:pStyle w:val="FirstParagraph"/>
      </w:pPr>
      <w:r>
        <w:rPr>
          <w:bCs/>
          <w:b/>
        </w:rPr>
        <w:t xml:space="preserve">Beyond the City Limits:</w:t>
      </w:r>
    </w:p>
    <w:p>
      <w:pPr>
        <w:pStyle w:val="BodyText"/>
      </w:pPr>
      <w:r>
        <w:t xml:space="preserve">Buenos Aires serves as the brain trust for Argentina's agricultural sector. Computer Engineers based in the capital develop software platforms that monitor crop health via satellite imagery and drone data, processed in real-time. These systems allow farmers in Córdoba and Santa Fe to optimize irrigation and pesticide use.</w:t>
      </w:r>
    </w:p>
    <w:p>
      <w:pPr>
        <w:pStyle w:val="BodyText"/>
      </w:pPr>
      <w:r>
        <w:t xml:space="preserve">The engineers here must ensure cross-platform compatibility for devices used by field workers with varying levels of digital literacy. The success of these projects underscores the Computer Engineer's role as a translator between complex algorithms and practical, on-the-ground utility, reinforcing Argentina's position as a global agricultural exporter through technology.</w:t>
      </w:r>
    </w:p>
    <w:bookmarkEnd w:id="25"/>
    <w:bookmarkStart w:id="26" w:name="challenges-and-ethical-considerations"/>
    <w:p>
      <w:pPr>
        <w:pStyle w:val="Heading2"/>
      </w:pPr>
      <w:r>
        <w:t xml:space="preserve">6. Challenges and Ethical Considerations</w:t>
      </w:r>
    </w:p>
    <w:p>
      <w:pPr>
        <w:pStyle w:val="FirstParagraph"/>
      </w:pPr>
      <w:r>
        <w:rPr>
          <w:bCs/>
          <w:b/>
        </w:rPr>
        <w:t xml:space="preserve">Inflationary Impact on Hardware:</w:t>
      </w:r>
      <w:r>
        <w:br/>
      </w:r>
      <w:r>
        <w:t xml:space="preserve">Due to the currency exchange rates in Argentina, importing hardware components is expensive. Computer Engineers must prioritize software optimization over hardware expansion, a constraint that fosters innovation and efficiency.</w:t>
      </w:r>
    </w:p>
    <w:p>
      <w:pPr>
        <w:pStyle w:val="BodyText"/>
      </w:pPr>
      <w:r>
        <w:t xml:space="preserve">Ethical considerations also arise regarding data privacy. In Argentina Buenos Aires, public spaces are increasingly monitored. Engineers must ensure that surveillance technologies respect citizen privacy rights while enhancing security. This requires a deep understanding of both the technical capabilities and the legal frameworks governing data usage in South America.</w:t>
      </w:r>
    </w:p>
    <w:bookmarkEnd w:id="26"/>
    <w:bookmarkStart w:id="27" w:name="conclusion"/>
    <w:p>
      <w:pPr>
        <w:pStyle w:val="Heading2"/>
      </w:pPr>
      <w:r>
        <w:t xml:space="preserve">7. Conclusion</w:t>
      </w:r>
    </w:p>
    <w:p>
      <w:pPr>
        <w:pStyle w:val="FirstParagraph"/>
      </w:pPr>
      <w:r>
        <w:t xml:space="preserve">The Computer Engineer is indispensable to the modernization of Argentina Buenos Aires. They are not only building software but are constructing the digital infrastructure that supports national economic stability, environmental sustainability, and social connectivity. As Argentina continues to navigate its digital transformation journey, the interdisciplinary nature of Computer Engineering will remain its most valuable asset.</w:t>
      </w:r>
    </w:p>
    <w:p>
      <w:pPr>
        <w:pStyle w:val="BodyText"/>
      </w:pPr>
      <w:r>
        <w:t xml:space="preserve">We recommend that academic institutions in Buenos Aires further emphasize practical training in infrastructure resilience and sustainable computing to better prepare future engineers for these specific local challenges.</w:t>
      </w:r>
    </w:p>
    <w:bookmarkEnd w:id="27"/>
    <w:bookmarkStart w:id="28" w:name="acknowledgments"/>
    <w:p>
      <w:pPr>
        <w:pStyle w:val="Heading2"/>
      </w:pPr>
      <w:r>
        <w:rPr>
          <w:bCs/>
          <w:b/>
        </w:rPr>
        <w:t xml:space="preserve">Acknowledgments</w:t>
      </w:r>
    </w:p>
    <w:p>
      <w:pPr>
        <w:pStyle w:val="FirstParagraph"/>
      </w:pPr>
      <w:r>
        <w:t xml:space="preserve">We would like to thank the tech communities of Buenos Aires, particularly the open-source groups in Villa Crespo and the fintech accelerators in Puerto Madero, for their insights. Special thanks to the faculty at UBA for facilitating this research.</w:t>
      </w:r>
    </w:p>
    <w:bookmarkEnd w:id="28"/>
    <w:bookmarkStart w:id="29" w:name="references"/>
    <w:p>
      <w:pPr>
        <w:pStyle w:val="Heading2"/>
      </w:pPr>
      <w:r>
        <w:rPr>
          <w:bCs/>
          <w:b/>
        </w:rPr>
        <w:t xml:space="preserve">References</w:t>
      </w:r>
    </w:p>
    <w:p>
      <w:pPr>
        <w:numPr>
          <w:ilvl w:val="0"/>
          <w:numId w:val="1002"/>
        </w:numPr>
        <w:pStyle w:val="Compact"/>
      </w:pPr>
      <w:r>
        <w:t xml:space="preserve">García, M. (2023). *Digital Sovereignty in Latin America*. Journal of Argentine Technology Studies.</w:t>
      </w:r>
    </w:p>
    <w:p>
      <w:pPr>
        <w:numPr>
          <w:ilvl w:val="0"/>
          <w:numId w:val="1002"/>
        </w:numPr>
        <w:pStyle w:val="Compact"/>
      </w:pPr>
      <w:r>
        <w:t xml:space="preserve">Rodriguez, L., &amp; Smith, J. (2024). *Optimizing Grids for Urban Heat Islands: The Engineer's Role*. Buenos Aires Energy Review.</w:t>
      </w:r>
    </w:p>
    <w:p>
      <w:pPr>
        <w:numPr>
          <w:ilvl w:val="0"/>
          <w:numId w:val="1002"/>
        </w:numPr>
        <w:pStyle w:val="Compact"/>
      </w:pPr>
      <w:r>
        <w:t xml:space="preserve">Banco Central de la República Argentina. (2023). *Report on Digital Payments and Fintech Growth*.</w:t>
      </w:r>
    </w:p>
    <w:p>
      <w:pPr>
        <w:numPr>
          <w:ilvl w:val="0"/>
          <w:numId w:val="1002"/>
        </w:numPr>
        <w:pStyle w:val="Compact"/>
      </w:pPr>
      <w:r>
        <w:t xml:space="preserve">United Nations Economic Commission for Latin America and the Caribbean. (2024). *Regional Digital Transformation Outlook*.</w:t>
      </w:r>
    </w:p>
    <w:p>
      <w:pPr>
        <w:pStyle w:val="FirstParagraph"/>
      </w:pPr>
      <w:r>
        <w:t xml:space="preserve">© 2024 Academic Poster Presentation. Distributed under Creative Commons Attribution-ShareAlike License.</w:t>
      </w:r>
      <w:r>
        <w:br/>
      </w:r>
      <w:r>
        <w:t xml:space="preserve">Presented at the International Symposium on Engineering in South America, Buenos Aires, Argentina.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Computer Engineering in Argentina Buenos Aires</dc:title>
  <dc:creator/>
  <dc:language>en</dc:language>
  <cp:keywords/>
  <dcterms:created xsi:type="dcterms:W3CDTF">2026-07-29T12:37:24Z</dcterms:created>
  <dcterms:modified xsi:type="dcterms:W3CDTF">2026-07-29T12:37:24Z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