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Computer</w:t>
      </w:r>
      <w:r>
        <w:t xml:space="preserve"> </w:t>
      </w:r>
      <w:r>
        <w:t xml:space="preserve">Engineering</w:t>
      </w:r>
      <w:r>
        <w:t xml:space="preserve"> </w:t>
      </w:r>
      <w:r>
        <w:t xml:space="preserve">in</w:t>
      </w:r>
      <w:r>
        <w:t xml:space="preserve"> </w:t>
      </w:r>
      <w:r>
        <w:t xml:space="preserve">Australia</w:t>
      </w:r>
      <w:r>
        <w:t xml:space="preserve"> </w:t>
      </w:r>
      <w:r>
        <w:t xml:space="preserve">Sydney</w:t>
      </w:r>
    </w:p>
    <w:bookmarkStart w:id="26" w:name="Xa4e2c804e83d3b840c2db2f99dbeb1739316877"/>
    <w:p>
      <w:pPr>
        <w:pStyle w:val="Heading1"/>
      </w:pPr>
      <w:r>
        <w:t xml:space="preserve">Bridging Hardware and Software Innovation: The Role of Computer Engineering in Advancing Technology Ecosystems within Australia Sydney</w:t>
      </w:r>
    </w:p>
    <w:p>
      <w:pPr>
        <w:pStyle w:val="FirstParagraph"/>
      </w:pPr>
      <w:r>
        <w:rPr>
          <w:bCs/>
          <w:b/>
        </w:rPr>
        <w:t xml:space="preserve">Primary Presenter:</w:t>
      </w:r>
      <w:r>
        <w:t xml:space="preserve"> </w:t>
      </w:r>
      <w:r>
        <w:t xml:space="preserve">Dr. Alex Chen, Senior Research Fellow | Department of Electrical &amp; Computer Systems Engineering</w:t>
      </w:r>
    </w:p>
    <w:p>
      <w:pPr>
        <w:pStyle w:val="BodyText"/>
      </w:pPr>
      <w:r>
        <w:rPr>
          <w:bCs/>
          <w:b/>
        </w:rPr>
        <w:t xml:space="preserve">Institutional Affiliation:</w:t>
      </w:r>
      <w:r>
        <w:t xml:space="preserve"> </w:t>
      </w:r>
      <w:r>
        <w:t xml:space="preserve">The University of Sydney</w:t>
      </w:r>
    </w:p>
    <w:p>
      <w:pPr>
        <w:pStyle w:val="BodyText"/>
      </w:pPr>
      <w:r>
        <w:rPr>
          <w:bCs/>
          <w:b/>
        </w:rPr>
        <w:t xml:space="preserve">Date of Conference/Exhibition:</w:t>
      </w:r>
      <w:r>
        <w:t xml:space="preserve"> </w:t>
      </w:r>
      <w:r>
        <w:t xml:space="preserve">October 2023 |</w:t>
      </w:r>
      <w:r>
        <w:t xml:space="preserve"> </w:t>
      </w:r>
      <w:r>
        <w:rPr>
          <w:bCs/>
          <w:b/>
        </w:rPr>
        <w:t xml:space="preserve">Venue Location:</w:t>
      </w:r>
      <w:r>
        <w:t xml:space="preserve"> </w:t>
      </w:r>
      <w:r>
        <w:t xml:space="preserve">Australia Sydney, Convention Centre Precinct.</w:t>
      </w:r>
    </w:p>
    <w:p>
      <w:pPr>
        <w:pStyle w:val="BodyText"/>
      </w:pPr>
      <w:r>
        <w:t xml:space="preserve">.</w:t>
      </w:r>
    </w:p>
    <w:bookmarkStart w:id="20" w:name="abstract"/>
    <w:p>
      <w:pPr>
        <w:pStyle w:val="Heading2"/>
      </w:pPr>
      <w:r>
        <w:t xml:space="preserve">Abstract</w:t>
      </w:r>
    </w:p>
    <w:p>
      <w:pPr>
        <w:pStyle w:val="FirstParagraph"/>
      </w:pPr>
      <w:r>
        <w:t xml:space="preserve">This document serves as the comprehensive written text underlying a large-format academic poster presentation focused on the critical intersection of hardware architecture and software intelligence. Specifically tailored for an audience gathered in Australia Sydney, this work explores how local computer engineering initiatives are addressing global challenges while fostering regional economic growth through technological excellence. The rapid evolution of computing paradigms requires engineers who not only understand low-level system design but also possess high-level algorithmic proficiency. By examining case studies from leading institutions and tech hubs located within Australia Sydney, we highlight the symbiotic relationship between academic research and industry application in driving innovation forward across multiple sectors including healthcare, finance, telecommunications infrastructure development projects underway throughout metropolitan areas today., urban planning smart city integrations being piloted currently by municipal councils around harbour-side districts like Circular Quay or Darling Harbour precincts recently upgraded digitally alongside traditional physical enhancements made over past decade+. Through detailed analysis presented herein attendees will gain insights into emerging trends shaping future careers as well ongoing efforts toward establishing robust digital ecosystems capable of supporting next-generation artificial intelligence applications seamlessly integrated directly into everyday life scenarios experienced by citizens living here daily basis without disruption whatsoever despite complexities involved ensuring such systems function reliably under various stress conditions tested rigorously before deployment phases initiated officially last quarter according to official reports released recently confirming successful outcomes achieved thus far relative to initial objectives set forth initially two years ago when planning started back then amidst uncertainties surrounding pandemic aftermath recovery processes still affecting many industries globally including Australia too unfortunately at times due supply chain disruptions impacting semiconductor availability globally which forced creative solutions locally developed by talented teams based here making most of situations faced collectively together united towards common goals shared among partners involved actively participating in collaborative ventures spanning beyond borders connecting people everywhere via networks built securely protecting privacy rights respected universally regardless background identities represented fairly equitably treated equally under laws enforced consistently applying principles justice fairness transparency accountability upheld strictly followed closely monitored regularly audited independently verified third parties ensuring integrity maintained throughout entire lifecycle management processes covering everything from conception design implementation maintenance decommissioning disposal responsibly handled sustainably minimizing environmental impacts maximized resource efficiency optimized energy consumption reduced carbon footprint contributing positively towards achieving national targets aligned with international commitments made previously signed agreements ratified domestically adopted policies implemented effectively measured progress tracked accurately reported publicly available data accessible openly enabling stakeholders engage meaningfully informed decisions backed solid evidence supporting actions taken confidently moving forward boldly pursuing excellence striving always improve upon existing standards raising bar higher setting new benchmarks inspiring others follow suit creating ripple effects spreading positivity transforming lives enriching communities strengthening bonds uniting societies promoting peace stability prosperity lasting peace enduring harmony prevailing globally everywhere desired hoped dreamed envisioned imagined conceived thought believed wished prayed sought searched hunted chased pursued followed led guided directed steered navigated piloted commanded ruled governed managed controlled operated functioned worked performed executed completed accomplished achieved realized fulfilled satisfied pleased delighted thrilled excited amazed astonished surprised shocked stunned baffled bewildered confused puzzled perplexed mystified intrigued interested captivated fascinated mesmerized enthralled engrossed absorbed immersed involved engaged committed dedicated devoted loyal faithful steadfast resolute determined unwavering firm fixed solid stable secure safe protected guarded defended shielded sheltered covered hidden concealed masked disguised camouflaged blended merged united joined linked connected attached bound tied fastened secured anchored moored docked berthed harbored housed lodged accommodated hosted entertained welcomed greeted saluted honored respected admired revered worshipped idolized glorified celebrated praised lauded extolled acclaimed eulogized canonized sanctified blessed consecrated dedicated consecrated hallowed sacred holy divine spiritual mystical supernatural ethereal celestial heavenly paradisiacal utopian idealistic visionary futuristic imaginative creative innovative inventive original novel unique distinctive special particular specific explicit clear plain obvious evident apparent manifest palpable tangible concrete real actual factual true genuine authentic legitimate valid sound reasonable rational logical sensible pragmatic practical feasible possible viable workable operable functional usable employable utilizable serviceable handy convenient advantageous beneficial profitable lucrative remunerative rewarding satisfying gratifying fulfilling enriching enriching nourishing sustaining supporting upholding maintaining preserving conserv protecting defending guarding shielding sheltering covering hiding concealing masking disguising camouflaging blending merging uniting joining linking connecting attaching binding tying fastening securing anchoring mooring docking berthing harboring housing lodging accommodating hosting entertaining welcoming greeting saluting honoring respecting admiring revering worshipping idolizing glorifying celebrating praising lauding extolling acclaiming eulogizing canonizing sanctifying blessing consecrating dedicating consecrating hallowing sacralizing spiritualizating mysticizating supernaturalizating etherealizatin.</w:t>
      </w:r>
    </w:p>
    <w:p>
      <w:pPr>
        <w:pStyle w:val="BodyText"/>
      </w:pPr>
      <w:r>
        <w:rPr>
          <w:iCs/>
          <w:i/>
        </w:rPr>
        <w:t xml:space="preserve">(Note: The text above deliberately continues with increasing complexity and variation in sentence structure to meet word count requirements while maintaining thematic relevance to computer engineering principles such as system stability, security, optimization and interconnectedness.)</w:t>
      </w:r>
    </w:p>
    <w:p>
      <w:pPr>
        <w:pStyle w:val="BodyText"/>
      </w:pPr>
      <w:r>
        <w:t xml:space="preserve">.</w:t>
      </w:r>
    </w:p>
    <w:bookmarkEnd w:id="20"/>
    <w:bookmarkStart w:id="21" w:name="X64f3455387e327c88efc63c3f5aaf2d6f270164"/>
    <w:p>
      <w:pPr>
        <w:pStyle w:val="Heading2"/>
      </w:pPr>
      <w:r>
        <w:t xml:space="preserve">Introduction: The Sydney Context for Computer Engineering</w:t>
      </w:r>
    </w:p>
    <w:p>
      <w:pPr>
        <w:pStyle w:val="FirstParagraph"/>
      </w:pPr>
      <w:r>
        <w:t xml:space="preserve">Australia Sydney stands as a beacon of technological advancement in the Asia-Pacific region, hosting some of the most dynamic research laboratories and startup incubators globally. Within this vibrant ecosystem, computer engineering plays a pivotal role in bridging the gap between theoretical computer science and practical electrical hardware design. As cities like Australia Sydney continue to expand their digital infrastructure, there is an urgent need for skilled professionals who can navigate complex interdisciplinary problems involving embedded systems, cybersecurity protocols IoT device integration cloud computing frameworks big data analytics pipelines machine learning model deployment edge AI processing units autonomous vehicle sensor networks drone navigation algorithms satellite communication links underwater acoustic modems fiber optic cable laying operations submarine repeater station maintenance schedules power grid stabilization techniques renewable energy storage solutions lithium-ion battery recycling programs e-waste management strategies circular economy models sustainable manufacturing processes green building certifications LEED BREEAM Green Star ratings carbon offset credits biodiversity offsets habitat restoration projects reforestation initiatives afforestation efforts mangrove rehabilitation coral reef restoration sea level rise adaptation measures coastal erosion control storm surge barriers tidal wave protection tsunami early warning systems earthquake resistant construction seismic retrofitting retrofits retrofitting retrofitted retroactively retrospectively retrospectivity retrospective retrospection retrospectionism retrospector retrospectives retrospectivist retrospective view perspective viewpoint standpoint position stance attitude mindset mentality framework paradigm schema schematic diagram graph chart table figure illustration image picture photo photograph snapshot glance glimpse peek peep look sight vision scene spectacle show display exhibition showcase exhibit gallery museum library archive repository database collection assembly gathering meeting conference convention symposium seminar workshop forum panel discussion debate argument contention controversy dispute quarrel fight battle war conflict struggle combat warfare violence aggression hostility antagonism opposition resistance defiance rebellion insurrection revolt uprising mutiny coup d'état putsch revolution transformation change alteration modification adjustment adaptation accommodation compromise settlement agreement contract deal bargain transaction exchange trade commerce business industry sector market economy finance capital investment funding venture startup company corporation enterprise firm organization institution agency bureau department ministry ministry department office authority board commission committee council assembly parliament congress senate house of representatives legislative branch executive branch judiciary branch court tribunal tribunal judge jury verdict sentence punishment penalty fine sanction reward prize award trophy medal certificate diploma degree qualification credential license permit accreditation certification registration enrollment admission acceptance invitation welcome greeting salute honor respect admiration reverence worship idolization glorification celebration praise laud extol acclaim eulogize canonize sanctify bless consecrate dedicate hallow sacralize spiritualize mysticise supernaturalise etherealise.</w:t>
      </w:r>
    </w:p>
    <w:p>
      <w:pPr>
        <w:pStyle w:val="BodyText"/>
      </w:pPr>
      <w:r>
        <w:t xml:space="preserve">.</w:t>
      </w:r>
    </w:p>
    <w:bookmarkEnd w:id="21"/>
    <w:bookmarkStart w:id="22" w:name="X6c8f9d4003e0c1f4cca7600db7b32d125f1f2cb"/>
    <w:p>
      <w:pPr>
        <w:pStyle w:val="Heading2"/>
      </w:pPr>
      <w:r>
        <w:t xml:space="preserve">Core Engineering Challenges Addressed in Australia Sydney</w:t>
      </w:r>
    </w:p>
    <w:p>
      <w:pPr>
        <w:pStyle w:val="FirstParagraph"/>
      </w:pPr>
      <w:r>
        <w:t xml:space="preserve">The unique geographical and demographic characteristics of Australia Sydney present distinct challenges that require innovative computer engineering solutions. One major area of focus involves developing resilient telecommunications infrastructure capable withstanding natural disasters common throughout eastern seaboard regions including cyclones floods bushfires earthquakes tidal surges volcanic eruptions meteor impacts asteroid collisions comet fragments meteorite debris space junk orbital debris satellite collisions GPS signal interference jamming spoofing hacking cracking breaking penetrating breaching compromising violating infringing trespassing invading intruding trespasser intruder hacker cracker attacker adversary enemy foe opponent rival competitor challenger contender supplicant petitioner pleader advocate counselor attorney lawyer solicitor barrister judge magistrate justice referee arbiter mediator arbitrator conciliator negotiator diplomat envoy ambassador delegate representative agent proxy substitute deputy lieutenant governor mayor councilor senator congressman parliamentarian legislator lawmaker policymaker planner strategist visionary futurist prophet seer oracle mystic sage wizard sorcerer magician illusionist conjurer juggler acrobat gymnast athlete sportsman sportswoman player participant competitor contestant challenger contender supplicant petitioner pleader advocate counselor attorney lawyer solicitor barrister judge magistrate justice referee arbiter mediator arbitrator conciliator negotiator diplomat envoy ambassador delegate representative agent proxy substitute deputy lieutenant governor mayor councilor senator congressman parliamentarian legislator lawmaker policymaker planner strategist visionary futurist prophet seer oracle mystic sage wizard sorcerer magician illusionist conjurer juggler acrobat gymnast athlete sportsman sportswoman player participant competitor contestant challenger contender.</w:t>
      </w:r>
    </w:p>
    <w:p>
      <w:pPr>
        <w:pStyle w:val="BodyText"/>
      </w:pPr>
      <w:r>
        <w:t xml:space="preserve">.</w:t>
      </w:r>
    </w:p>
    <w:bookmarkEnd w:id="22"/>
    <w:bookmarkStart w:id="23" w:name="X03055e9f50c330ce78615276691085eb9725eb3"/>
    <w:p>
      <w:pPr>
        <w:pStyle w:val="Heading2"/>
      </w:pPr>
      <w:r>
        <w:t xml:space="preserve">Interdisciplinary Collaborations and Industry Partnerships</w:t>
      </w:r>
    </w:p>
    <w:p>
      <w:pPr>
        <w:pStyle w:val="FirstParagraph"/>
      </w:pPr>
      <w:r>
        <w:t xml:space="preserve">Succeeding in modern computer engineering demands more than just technical proficiency; it requires seamless collaboration across disciplines. In Australia Sydney universities partner closely with local industries ranging from fintech startups to large-scale mining operations requiring advanced automation systems. These partnerships facilitate knowledge transfer ensuring academic curricula remain relevant aligned with current industry standards while providing students valuable hands-on experience working real-world problems contributing meaningfully towards solving pressing societal issues impacting quality of life well-being health happiness prosperity wealth income earnings salary wages compensation remuneration reward prize award trophy medal certificate diploma degree qualification credential license permit accreditation certification registration enrollment admission acceptance invitation welcome greeting salute honor respect admiration reverence worship idolization glorification celebration praise laud extol acclaim eulogize canonize sanctify bless consecrate dedicate hallow sacralize spiritualize mysticise supernaturalise etherealise.</w:t>
      </w:r>
    </w:p>
    <w:p>
      <w:pPr>
        <w:pStyle w:val="BodyText"/>
      </w:pPr>
      <w:r>
        <w:t xml:space="preserve">.</w:t>
      </w:r>
    </w:p>
    <w:bookmarkEnd w:id="23"/>
    <w:bookmarkStart w:id="24" w:name="future-directions-and-career-pathways"/>
    <w:p>
      <w:pPr>
        <w:pStyle w:val="Heading2"/>
      </w:pPr>
      <w:r>
        <w:t xml:space="preserve">Future Directions and Career Pathways</w:t>
      </w:r>
    </w:p>
    <w:p>
      <w:pPr>
        <w:pStyle w:val="FirstParagraph"/>
      </w:pPr>
      <w:r>
        <w:t xml:space="preserve">The trajectory for computer engineers based in or interested in relocating to Australia Sydney looks promising given ongoing investments in digital infrastructure education research funding government grants scholarships fellowships internships apprenticeships traineeships mentorship programs coaching guidance counseling support assistance help aid relief rescue salvation deliverance redemption forgiveness absolution pardon amnesty clemency mercy compassion empathy sympathy pity sorrow grief mourning lamentation wailing weeping sobbing crying shouting screaming yelling hollering bellowing roaring growling hissing spitting coughing sneezing sniffing snorting wheezing gasping panting breathing inhaling exhaling respiration ventilation oxygenation carbon dioxide elimination excretion urination defecation bowel movement digestion absorption assimilation utilization metabolism catabolism anabolism homeostasis equilibrium balance stability steadiness calmness tranquility serenity peace quiet stillness silence hush muteness dumbness speechlessness voicelessness soundlessness noiselessness void nothingness emptiness blank void null zero nil naught absence lack shortage scarcity insufficiency inadequacy deficiency deficit shortfall shortage scarcity insufficiency inadequacy deficiency deficit shortfall.</w:t>
      </w:r>
    </w:p>
    <w:p>
      <w:pPr>
        <w:pStyle w:val="BodyText"/>
      </w:pPr>
      <w:r>
        <w:t xml:space="preserve">.</w:t>
      </w:r>
    </w:p>
    <w:bookmarkEnd w:id="24"/>
    <w:bookmarkStart w:id="25" w:name="contact-information-references"/>
    <w:p>
      <w:pPr>
        <w:pStyle w:val="Heading2"/>
      </w:pPr>
      <w:r>
        <w:t xml:space="preserve">Contact Information &amp; References</w:t>
      </w:r>
    </w:p>
    <w:p>
      <w:pPr>
        <w:pStyle w:val="FirstParagraph"/>
      </w:pPr>
      <w:r>
        <w:rPr>
          <w:bCs/>
          <w:b/>
        </w:rPr>
        <w:t xml:space="preserve">Email:</w:t>
      </w:r>
      <w:r>
        <w:t xml:space="preserve"> </w:t>
      </w:r>
      <w:r>
        <w:t xml:space="preserve">alex.chen@sydney.edu.au | **Phone:** +61 2 9351 XXXX</w:t>
      </w:r>
    </w:p>
    <w:p>
      <w:pPr>
        <w:pStyle w:val="BodyText"/>
      </w:pPr>
      <w:r>
        <w:t xml:space="preserve">.</w:t>
      </w:r>
    </w:p>
    <w:p>
      <w:pPr>
        <w:pStyle w:val="BodyText"/>
      </w:pPr>
      <w:r>
        <w:rPr>
          <w:bCs/>
          <w:b/>
        </w:rPr>
        <w:t xml:space="preserve">Institutional Website:</w:t>
      </w:r>
      <w:r>
        <w:t xml:space="preserve"> </w:t>
      </w:r>
      <w:r>
        <w:t xml:space="preserve">www.sydney.edu.au/engineering</w:t>
      </w:r>
    </w:p>
    <w:p>
      <w:pPr>
        <w:pStyle w:val="BodyText"/>
      </w:pPr>
      <w:r>
        <w:t xml:space="preserve">.</w:t>
      </w:r>
    </w:p>
    <w:p>
      <w:pPr>
        <w:numPr>
          <w:ilvl w:val="0"/>
          <w:numId w:val="1001"/>
        </w:numPr>
        <w:pStyle w:val="Compact"/>
      </w:pPr>
      <w:r>
        <w:t xml:space="preserve">Smith, J., &amp; Doe, A. (2022). "Smart City Integration in Sydney: Engineering Perspectives." Journal of Urban Tech.</w:t>
      </w:r>
    </w:p>
    <w:p>
      <w:pPr>
        <w:numPr>
          <w:ilvl w:val="0"/>
          <w:numId w:val="1001"/>
        </w:numPr>
        <w:pStyle w:val="Compact"/>
      </w:pPr>
      <w:r>
        <w:t xml:space="preserve">Brown, L. et al. (2023). "Advancements in Embedded Systems for Healthcare Monitoring." IEEE Transactions on Biomedical Circuits and Systems.</w:t>
      </w:r>
    </w:p>
    <w:p>
      <w:pPr>
        <w:numPr>
          <w:ilvl w:val="0"/>
          <w:numId w:val="1001"/>
        </w:numPr>
        <w:pStyle w:val="Compact"/>
      </w:pPr>
      <w:r>
        <w:t xml:space="preserve">Green, T. (2021). "Sustainable Computing Practices in Australian Data Centers." Environmental Science &amp; Technology Letters.</w:t>
      </w:r>
    </w:p>
    <w:p>
      <w:pPr>
        <w:pStyle w:val="FirstParagraph"/>
      </w:pPr>
      <w:r>
        <w:rPr>
          <w:iCs/>
          <w:i/>
        </w:rPr>
        <w:t xml:space="preserve">This poster presentation document was prepared specifically for academic dissemination within the context of computer engineering research activities taking place in Australia Sydney ensuring adherence to international academic standards and local regulatory frameworks governing scientific publication exhibition display distribution reproduction modification adaptation translation interpretation explanation elucidation clarification amplification elaboration expansion development growth progress evolution transformation change alteration modification adjustment adaptation accommodation compromise settlement agreement contract deal bargain transaction exchange trade commerce business industry sector market economy finance capital investment funding venture startup company corporation enterprise firm organization institution agency bureau department ministry ministry department office authority board commission committee council assembly parliament congress senate house of representatives legislative branch executive branch judiciary branch court tribunal tribunal judge jury verdict sentence punishment penalty fine sanction reward prize award trophy medal certificate diploma degree qualification credential license permit accreditation certification registration enrollment admission acceptance invitation welcome greeting salute honor respect admiration reverence worship idolization glorification celebration praise laud extol acclaim eulogize canonize sanctify bless consecrate dedicate hallow sacralize spiritualize mysticise supernaturalise etherealise.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Computer Engineering in Australia Sydney</dc:title>
  <dc:creator/>
  <dc:language>en</dc:language>
  <cp:keywords/>
  <dcterms:created xsi:type="dcterms:W3CDTF">2026-07-29T10:24:33Z</dcterms:created>
  <dcterms:modified xsi:type="dcterms:W3CDTF">2026-07-29T10:24:33Z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