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France</w:t>
      </w:r>
      <w:r>
        <w:t xml:space="preserve"> </w:t>
      </w:r>
      <w:r>
        <w:t xml:space="preserve">Lyon</w:t>
      </w:r>
    </w:p>
    <w:bookmarkStart w:id="20" w:name="bridging-hardware-and-innovation"/>
    <w:p>
      <w:pPr>
        <w:pStyle w:val="Heading1"/>
      </w:pPr>
      <w:r>
        <w:t xml:space="preserve">Bridging Hardware and Innovation</w:t>
      </w:r>
    </w:p>
    <w:p>
      <w:pPr>
        <w:pStyle w:val="FirstParagraph"/>
      </w:pPr>
      <w:r>
        <w:t xml:space="preserve">The Evolving Role of the Computer Engineer in France Lyon's Digital Ecosystem</w:t>
      </w:r>
    </w:p>
    <w:bookmarkEnd w:id="20"/>
    <w:p>
      <w:pPr>
        <w:pStyle w:val="BodyText"/>
      </w:pPr>
      <w:r>
        <w:rPr>
          <w:bCs/>
          <w:b/>
        </w:rPr>
        <w:t xml:space="preserve">Auteur / Author:</w:t>
      </w:r>
      <w:r>
        <w:t xml:space="preserve"> </w:t>
      </w:r>
      <w:r>
        <w:t xml:space="preserve">Dr. Alexandre Moreau, Senior Researcher in Embedded Systems &amp; IoT</w:t>
      </w:r>
      <w:r>
        <w:br/>
      </w:r>
      <w:r>
        <w:rPr>
          <w:bCs/>
          <w:b/>
        </w:rPr>
        <w:t xml:space="preserve">Institution:</w:t>
      </w:r>
      <w:r>
        <w:t xml:space="preserve"> </w:t>
      </w:r>
      <w:r>
        <w:t xml:space="preserve">Laboratoire de Recherche en Informatique et Systèmes (LIS-Lyon)</w:t>
      </w:r>
      <w:r>
        <w:br/>
      </w:r>
      <w:r>
        <w:rPr>
          <w:bCs/>
          <w:b/>
        </w:rPr>
        <w:t xml:space="preserve">Date:</w:t>
      </w:r>
      <w:r>
        <w:t xml:space="preserve"> </w:t>
      </w:r>
      <w:r>
        <w:t xml:space="preserve">October 2023 |</w:t>
      </w:r>
      <w:r>
        <w:t xml:space="preserve"> </w:t>
      </w:r>
      <w:r>
        <w:rPr>
          <w:iCs/>
          <w:i/>
        </w:rPr>
        <w:t xml:space="preserve">Lyon Tech Forum Presentation</w:t>
      </w:r>
    </w:p>
    <w:bookmarkStart w:id="31" w:name="bridging-hardware-and-innovation-1"/>
    <w:p>
      <w:pPr>
        <w:pStyle w:val="Heading1"/>
      </w:pPr>
      <w:r>
        <w:t xml:space="preserve">Bridging Hardware and Innovation</w:t>
      </w:r>
    </w:p>
    <w:p>
      <w:pPr>
        <w:pStyle w:val="FirstParagraph"/>
      </w:pPr>
      <w:r>
        <w:t xml:space="preserve">The Evolving Role of the Computer Engineer in France Lyon's Digital Ecosystem</w:t>
      </w:r>
    </w:p>
    <w:p>
      <w:pPr>
        <w:pStyle w:val="BodyText"/>
      </w:pPr>
      <w:r>
        <w:rPr>
          <w:bCs/>
          <w:b/>
        </w:rPr>
        <w:t xml:space="preserve">Auteur / Author:</w:t>
      </w:r>
      <w:r>
        <w:t xml:space="preserve"> </w:t>
      </w:r>
      <w:r>
        <w:t xml:space="preserve">Dr. Alexandre Moreau, Senior Researcher in Embedded Systems &amp; IoT</w:t>
      </w:r>
      <w:r>
        <w:br/>
      </w:r>
      <w:r>
        <w:rPr>
          <w:bCs/>
          <w:b/>
        </w:rPr>
        <w:t xml:space="preserve">Institution:</w:t>
      </w:r>
      <w:r>
        <w:t xml:space="preserve"> </w:t>
      </w:r>
      <w:r>
        <w:t xml:space="preserve">Laboratoire de Recherche en Informatique et Systèmes (LIS-Lyon)</w:t>
      </w:r>
      <w:r>
        <w:br/>
      </w:r>
      <w:r>
        <w:rPr>
          <w:bCs/>
          <w:b/>
        </w:rPr>
        <w:t xml:space="preserve">Date:</w:t>
      </w:r>
      <w:r>
        <w:t xml:space="preserve"> </w:t>
      </w:r>
      <w:r>
        <w:t xml:space="preserve">October 2023 |</w:t>
      </w:r>
      <w:r>
        <w:t xml:space="preserve"> </w:t>
      </w:r>
      <w:r>
        <w:rPr>
          <w:iCs/>
          <w:i/>
        </w:rPr>
        <w:t xml:space="preserve">Lyon Tech Forum Presentation</w:t>
      </w:r>
    </w:p>
    <w:bookmarkStart w:id="21" w:name="X6b36abb3f4fd331bc9e950525d1852ed968efb6"/>
    <w:p>
      <w:pPr>
        <w:pStyle w:val="Heading2"/>
      </w:pPr>
      <w:r>
        <w:t xml:space="preserve">I. Introduction: The French Context in Lyon</w:t>
      </w:r>
    </w:p>
    <w:p>
      <w:pPr>
        <w:pStyle w:val="FirstParagraph"/>
      </w:pPr>
      <w:r>
        <w:t xml:space="preserve">Lyon, the historical heart of France and a burgeoning tech hub known as "La Croix-Rousse Digitale," presents a unique landscape for technological innovation. Unlike Paris, which is often dominated by high-level management and fintech applications, France Lyon serves as the industrial and biological laboratory of the nation. Within this ecosystem, the role of the</w:t>
      </w:r>
      <w:r>
        <w:t xml:space="preserve"> </w:t>
      </w:r>
      <w:r>
        <w:rPr>
          <w:bCs/>
          <w:b/>
        </w:rPr>
        <w:t xml:space="preserve">Computer Engineer</w:t>
      </w:r>
      <w:r>
        <w:t xml:space="preserve"> </w:t>
      </w:r>
      <w:r>
        <w:t xml:space="preserve">has transcended traditional software development to become a critical architect of physical-digital integration.</w:t>
      </w:r>
    </w:p>
    <w:p>
      <w:pPr>
        <w:pStyle w:val="BodyText"/>
      </w:pPr>
      <w:r>
        <w:t xml:space="preserve">This poster presentation aims to analyze how Computer Engineers in France Lyon are leveraging deep technical expertise in hardware-software co-design to solve complex industrial challenges. From automotive manufacturing in the Greater Lyon area (Auvergne-Rhône-Alpes region) to advanced bio-informatics, these professionals are defining the future of European industry.</w:t>
      </w:r>
    </w:p>
    <w:bookmarkEnd w:id="21"/>
    <w:bookmarkStart w:id="22" w:name="ii.-defining-the-computer-engineer"/>
    <w:p>
      <w:pPr>
        <w:pStyle w:val="Heading2"/>
      </w:pPr>
      <w:r>
        <w:t xml:space="preserve">II. Defining the Computer Engineer</w:t>
      </w:r>
    </w:p>
    <w:p>
      <w:pPr>
        <w:pStyle w:val="FirstParagraph"/>
      </w:pPr>
      <w:r>
        <w:rPr>
          <w:bCs/>
          <w:b/>
        </w:rPr>
        <w:t xml:space="preserve">Differentiation from Standard Software Engineers:</w:t>
      </w:r>
      <w:r>
        <w:br/>
      </w:r>
      <w:r>
        <w:t xml:space="preserve">A standard software engineer typically operates at the application layer, utilizing high-level languages. Conversely, a Computer Engineer possesses a multidisciplinary mastery that spans electronic engineering, computer architecture, and operating systems. In the context of France Lyon's robust industrial sector (including giants like Renault Trucks or Sanofi), this distinction is vital for optimizing performance at the edge.</w:t>
      </w:r>
    </w:p>
    <w:p>
      <w:pPr>
        <w:pStyle w:val="BodyText"/>
      </w:pPr>
      <w:r>
        <w:t xml:space="preserve">The Computer Engineer is characterized by:</w:t>
      </w:r>
    </w:p>
    <w:p>
      <w:pPr>
        <w:numPr>
          <w:ilvl w:val="0"/>
          <w:numId w:val="1001"/>
        </w:numPr>
        <w:pStyle w:val="Compact"/>
      </w:pPr>
      <w:r>
        <w:rPr>
          <w:bCs/>
          <w:b/>
        </w:rPr>
        <w:t xml:space="preserve">Heterogeneous Architecture Expertise:</w:t>
      </w:r>
      <w:r>
        <w:t xml:space="preserve"> </w:t>
      </w:r>
      <w:r>
        <w:t xml:space="preserve">Proficiency in designing systems that utilize CPUs, GPUs, and FPGAs (Field-Programmable Gate Arrays) simultaneously to maximize efficiency.</w:t>
      </w:r>
    </w:p>
    <w:p>
      <w:pPr>
        <w:numPr>
          <w:ilvl w:val="0"/>
          <w:numId w:val="1001"/>
        </w:numPr>
        <w:pStyle w:val="Compact"/>
      </w:pPr>
      <w:r>
        <w:rPr>
          <w:bCs/>
          <w:b/>
        </w:rPr>
        <w:t xml:space="preserve">Languages of Systems:</w:t>
      </w:r>
      <w:r>
        <w:t xml:space="preserve"> </w:t>
      </w:r>
      <w:r>
        <w:t xml:space="preserve">Deep knowledge of C/C++, Rust, Verilog/VHDL for hardware description.</w:t>
      </w:r>
    </w:p>
    <w:p>
      <w:pPr>
        <w:numPr>
          <w:ilvl w:val="0"/>
          <w:numId w:val="1001"/>
        </w:numPr>
        <w:pStyle w:val="Compact"/>
      </w:pPr>
      <w:r>
        <w:rPr>
          <w:bCs/>
          <w:b/>
        </w:rPr>
        <w:t xml:space="preserve">Ecosystem Integration:</w:t>
      </w:r>
      <w:r>
        <w:t xml:space="preserve"> </w:t>
      </w:r>
      <w:r>
        <w:t xml:space="preserve">Understanding the full stack from silicon constraints to cloud connectivity.</w:t>
      </w:r>
    </w:p>
    <w:p>
      <w:pPr>
        <w:pStyle w:val="FirstParagraph"/>
      </w:pPr>
      <w:r>
        <w:t xml:space="preserve">In France Lyon, where research institutions like INSA Lyon and École Centrale de Lyon are located, these engineers are often trained to bridge the gap between theoretical computer science and practical physical applications.</w:t>
      </w:r>
    </w:p>
    <w:bookmarkEnd w:id="22"/>
    <w:bookmarkStart w:id="26" w:name="iii.-application-domains-in-france-lyon"/>
    <w:p>
      <w:pPr>
        <w:pStyle w:val="Heading2"/>
      </w:pPr>
      <w:r>
        <w:t xml:space="preserve">III. Application Domains in France Lyon</w:t>
      </w:r>
    </w:p>
    <w:bookmarkStart w:id="23" w:name="a.-industry-4.0-and-smart-manufacturing"/>
    <w:p>
      <w:pPr>
        <w:pStyle w:val="Heading3"/>
      </w:pPr>
      <w:r>
        <w:t xml:space="preserve">A. Industry 4.0 and Smart Manufacturing</w:t>
      </w:r>
    </w:p>
    <w:p>
      <w:pPr>
        <w:pStyle w:val="FirstParagraph"/>
      </w:pPr>
      <w:r>
        <w:t xml:space="preserve">The Auvergne-Rhône-Alpes region is a European powerhouse for industrial machinery and automotive components. Computer Engineers here design embedded systems that monitor production lines in real-time, ensuring predictive maintenance through IoT (Internet of Things) sensors.</w:t>
      </w:r>
    </w:p>
    <w:p>
      <w:pPr>
        <w:pStyle w:val="BodyText"/>
      </w:pPr>
      <w:r>
        <w:rPr>
          <w:iCs/>
          <w:i/>
        </w:rPr>
        <w:t xml:space="preserve">Impact:</w:t>
      </w:r>
      <w:r>
        <w:t xml:space="preserve"> </w:t>
      </w:r>
      <w:r>
        <w:t xml:space="preserve">Reduced downtime and optimized energy consumption in factories across France Lyon.</w:t>
      </w:r>
    </w:p>
    <w:bookmarkEnd w:id="23"/>
    <w:bookmarkStart w:id="24" w:name="b.-healthtech-and-bioinformatics"/>
    <w:p>
      <w:pPr>
        <w:pStyle w:val="Heading3"/>
      </w:pPr>
      <w:r>
        <w:t xml:space="preserve">B. HealthTech and Bioinformatics</w:t>
      </w:r>
    </w:p>
    <w:p>
      <w:pPr>
        <w:pStyle w:val="FirstParagraph"/>
      </w:pPr>
      <w:r>
        <w:t xml:space="preserve">Lyon is globally recognized for its biopôle (BioMéricour). Here, Computer Engineers work on real-time processing of genomic data. By developing low-latency architectures, they enable faster diagnosis and personalized medicine.</w:t>
      </w:r>
    </w:p>
    <w:p>
      <w:pPr>
        <w:pStyle w:val="BodyText"/>
      </w:pPr>
      <w:r>
        <w:rPr>
          <w:iCs/>
          <w:i/>
        </w:rPr>
        <w:t xml:space="preserve">Impact:</w:t>
      </w:r>
      <w:r>
        <w:t xml:space="preserve"> </w:t>
      </w:r>
      <w:r>
        <w:t xml:space="preserve">Accelerating drug discovery and precision surgery tools through high-performance computing.</w:t>
      </w:r>
    </w:p>
    <w:bookmarkEnd w:id="24"/>
    <w:bookmarkStart w:id="25" w:name="c.-urban-mobility"/>
    <w:p>
      <w:pPr>
        <w:pStyle w:val="Heading3"/>
      </w:pPr>
      <w:r>
        <w:t xml:space="preserve">C. Urban Mobility</w:t>
      </w:r>
    </w:p>
    <w:p>
      <w:pPr>
        <w:pStyle w:val="FirstParagraph"/>
      </w:pPr>
      <w:r>
        <w:t xml:space="preserve">Lyon is a living lab for smart city technologies. Engineers are developing the software stacks that govern autonomous vehicle navigation and smart traffic light systems, utilizing edge computing to process data locally without relying solely on the cloud.</w:t>
      </w:r>
    </w:p>
    <w:p>
      <w:pPr>
        <w:pStyle w:val="BodyText"/>
      </w:pPr>
      <w:r>
        <w:rPr>
          <w:iCs/>
          <w:i/>
        </w:rPr>
        <w:t xml:space="preserve">Impact:</w:t>
      </w:r>
      <w:r>
        <w:t xml:space="preserve"> </w:t>
      </w:r>
      <w:r>
        <w:t xml:space="preserve">Enhanced public safety and reduced carbon footprint in urban centers across France Lyon.</w:t>
      </w:r>
    </w:p>
    <w:bookmarkEnd w:id="25"/>
    <w:bookmarkEnd w:id="26"/>
    <w:bookmarkStart w:id="27" w:name="iv.-the-french-academic-training-model"/>
    <w:p>
      <w:pPr>
        <w:pStyle w:val="Heading2"/>
      </w:pPr>
      <w:r>
        <w:t xml:space="preserve">IV. The French Academic Training Model</w:t>
      </w:r>
    </w:p>
    <w:p>
      <w:pPr>
        <w:pStyle w:val="FirstParagraph"/>
      </w:pPr>
      <w:r>
        <w:t xml:space="preserve">The reputation of the Computer Engineer in France Lyon is heavily supported by a rigorous educational pipeline known as the "Grandes Écoles" system, complemented by University research tracks.</w:t>
      </w:r>
    </w:p>
    <w:p>
      <w:pPr>
        <w:numPr>
          <w:ilvl w:val="0"/>
          <w:numId w:val="1002"/>
        </w:numPr>
        <w:pStyle w:val="Compact"/>
      </w:pPr>
      <w:r>
        <w:rPr>
          <w:bCs/>
          <w:b/>
        </w:rPr>
        <w:t xml:space="preserve">Rigorous Selection:</w:t>
      </w:r>
      <w:r>
        <w:t xml:space="preserve"> </w:t>
      </w:r>
      <w:r>
        <w:t xml:space="preserve">Students typically undergo two years of intense preparatory classes (Classes Préparatoires aux Grandes Écoles) focusing on advanced mathematics and physics before entering specialized engineering schools.</w:t>
      </w:r>
    </w:p>
    <w:p>
      <w:pPr>
        <w:numPr>
          <w:ilvl w:val="0"/>
          <w:numId w:val="1002"/>
        </w:numPr>
        <w:pStyle w:val="Compact"/>
      </w:pPr>
      <w:r>
        <w:rPr>
          <w:bCs/>
          <w:b/>
        </w:rPr>
        <w:t xml:space="preserve">Dual Competence:</w:t>
      </w:r>
      <w:r>
        <w:t xml:space="preserve"> </w:t>
      </w:r>
      <w:r>
        <w:t xml:space="preserve">Programs in France Lyon emphasize both theoretical algorithms and practical laboratory work. Students do not just write code; they build circuits, compile kernels, and analyze electromagnetic compatibility.</w:t>
      </w:r>
    </w:p>
    <w:p>
      <w:pPr>
        <w:numPr>
          <w:ilvl w:val="0"/>
          <w:numId w:val="1002"/>
        </w:numPr>
        <w:pStyle w:val="Compact"/>
      </w:pPr>
      <w:r>
        <w:rPr>
          <w:bCs/>
          <w:b/>
        </w:rPr>
        <w:t xml:space="preserve">International Exposure:</w:t>
      </w:r>
      <w:r>
        <w:t xml:space="preserve"> </w:t>
      </w:r>
      <w:r>
        <w:t xml:space="preserve">Many institutions in France Lyon offer double-degree programs with German (TU9) or Swiss universities, fostering a borderless technical culture essential for modern Computer Engineers.</w:t>
      </w:r>
    </w:p>
    <w:bookmarkEnd w:id="27"/>
    <w:bookmarkStart w:id="28" w:name="X69f0ba71a69f8ab40d03cdeff91f7873d9f1c0b"/>
    <w:p>
      <w:pPr>
        <w:pStyle w:val="Heading2"/>
      </w:pPr>
      <w:r>
        <w:t xml:space="preserve">V. Current Challenges and Future Directions</w:t>
      </w:r>
    </w:p>
    <w:p>
      <w:pPr>
        <w:pStyle w:val="FirstParagraph"/>
      </w:pPr>
      <w:r>
        <w:t xml:space="preserve">Despite the strengths of the ecosystem, Computer Engineers in France Lyon face significant hurdles:</w:t>
      </w:r>
    </w:p>
    <w:p>
      <w:pPr>
        <w:pStyle w:val="BodyText"/>
      </w:pPr>
      <w:r>
        <w:rPr>
          <w:bCs/>
          <w:b/>
        </w:rPr>
        <w:t xml:space="preserve">The Talent Gap:</w:t>
      </w:r>
      <w:r>
        <w:t xml:space="preserve"> </w:t>
      </w:r>
      <w:r>
        <w:t xml:space="preserve">There is an increasing demand for engineers who understand AI at the hardware level (TinyML). Bridging machine learning algorithms with resource-constrained embedded devices is a primary focus.</w:t>
      </w:r>
    </w:p>
    <w:p>
      <w:pPr>
        <w:pStyle w:val="BodyText"/>
      </w:pPr>
      <w:r>
        <w:rPr>
          <w:bCs/>
          <w:b/>
        </w:rPr>
        <w:t xml:space="preserve">Sustainability (Green Computing):</w:t>
      </w:r>
      <w:r>
        <w:t xml:space="preserve"> </w:t>
      </w:r>
      <w:r>
        <w:t xml:space="preserve">In alignment with France's national ecological transition, Computer Engineers are tasked with designing energy-efficient processors and optimizing code to reduce carbon emissions. This is particularly relevant for data centers and mobile devices operating across France Lyon.</w:t>
      </w:r>
    </w:p>
    <w:bookmarkEnd w:id="28"/>
    <w:bookmarkStart w:id="29" w:name="vi.-conclusion"/>
    <w:p>
      <w:pPr>
        <w:pStyle w:val="Heading2"/>
      </w:pPr>
      <w:r>
        <w:t xml:space="preserve">VI. Conclusion</w:t>
      </w:r>
    </w:p>
    <w:p>
      <w:pPr>
        <w:pStyle w:val="FirstParagraph"/>
      </w:pPr>
      <w:r>
        <w:t xml:space="preserve">The Computer Engineer is no longer a mere programmer; they are the essential architects of our technological reality. In France Lyon, this role is particularly impactful because it sits at the intersection of heavy industry and digital transformation.</w:t>
      </w:r>
    </w:p>
    <w:p>
      <w:pPr>
        <w:pStyle w:val="BodyText"/>
      </w:pPr>
      <w:r>
        <w:t xml:space="preserve">To maintain competitiveness in Europe, investments in technical education must continue to emphasize this dual hardware-software mastery. By fostering environments where Computer Engineers can innovate within the rich ecosystem of France Lyon—from its tech parks to its research labs—France will continue to produce world-class solutions that are both technically robust and socially beneficial.</w:t>
      </w:r>
    </w:p>
    <w:p>
      <w:pPr>
        <w:pStyle w:val="BodyText"/>
      </w:pPr>
      <w:r>
        <w:rPr>
          <w:bCs/>
          <w:b/>
        </w:rPr>
        <w:t xml:space="preserve">Key Takeaway:</w:t>
      </w:r>
      <w:r>
        <w:br/>
      </w:r>
      <w:r>
        <w:t xml:space="preserve">The integration of deep computer science with physical engineering is the defining characteristic of the modern Computer Engineer, and France Lyon provides a prime environment for this synthesis to flourish.</w:t>
      </w:r>
    </w:p>
    <w:bookmarkEnd w:id="29"/>
    <w:bookmarkStart w:id="30" w:name="X6e37570a18c267c10d77c856a10ffd78b0015fb"/>
    <w:p>
      <w:pPr>
        <w:pStyle w:val="Heading2"/>
      </w:pPr>
      <w:r>
        <w:t xml:space="preserve">VII. Selected Bibliography &amp; Further Reading</w:t>
      </w:r>
    </w:p>
    <w:bookmarkEnd w:id="30"/>
    <w:p>
      <w:pPr>
        <w:pStyle w:val="FirstParagraph"/>
      </w:pPr>
      <w:r>
        <w:t xml:space="preserve">Contact: alexandre.moreau@lis-lyon.edu | www.lis-lyon.fr</w:t>
      </w:r>
    </w:p>
    <w:p>
      <w:pPr>
        <w:pStyle w:val="BodyText"/>
      </w:pPr>
      <w:r>
        <w:t xml:space="preserve">© 2023 Lyon Tech Forum. All Rights Reserved.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Computer Engineer in France Lyon</dc:title>
  <dc:creator/>
  <dc:language>en</dc:language>
  <cp:keywords/>
  <dcterms:created xsi:type="dcterms:W3CDTF">2026-07-29T05:20:00Z</dcterms:created>
  <dcterms:modified xsi:type="dcterms:W3CDTF">2026-07-29T05:20:00Z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