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Ghana's</w:t>
      </w:r>
      <w:r>
        <w:t xml:space="preserve"> </w:t>
      </w:r>
      <w:r>
        <w:t xml:space="preserve">Digital</w:t>
      </w:r>
      <w:r>
        <w:t xml:space="preserve"> </w:t>
      </w:r>
      <w:r>
        <w:t xml:space="preserve">Transformation</w:t>
      </w:r>
    </w:p>
    <w:bookmarkStart w:id="20" w:name="X72aa794013ade60a0ee8e82081ae9c48e2b74e5"/>
    <w:p>
      <w:pPr>
        <w:pStyle w:val="Heading1"/>
      </w:pPr>
      <w:r>
        <w:t xml:space="preserve">Bridging Infrastructure and Innovation: The Strategic Role of the Computer Engineer in Ghana's Digital Economy</w:t>
      </w:r>
    </w:p>
    <w:p>
      <w:pPr>
        <w:pStyle w:val="FirstParagraph"/>
      </w:pPr>
      <w:r>
        <w:t xml:space="preserve">A Comprehensive Analysis of Technical Leadership, System Architecture, and Socio-Economic Impact in West Africa</w:t>
      </w:r>
    </w:p>
    <w:bookmarkEnd w:id="20"/>
    <w:bookmarkStart w:id="21" w:name="context-and-objective"/>
    <w:p>
      <w:pPr>
        <w:pStyle w:val="Heading2"/>
      </w:pPr>
      <w:r>
        <w:t xml:space="preserve">Context and Objective</w:t>
      </w:r>
    </w:p>
    <w:p>
      <w:pPr>
        <w:pStyle w:val="FirstParagraph"/>
      </w:pPr>
      <w:r>
        <w:t xml:space="preserve">In the rapidly evolving technological landscape of West Africa, particularly within the bustling metropolis of Ghana Accra, the role of the Computer Engineer has transcended traditional software development. This poster presentation explores how computer engineers serve as critical architects for digital infrastructure in developing economies. As Ghana Accra positions itself as a hub for fintech, e-government, and agricultural technology (AgriTech), the demand for robust, scalable, and secure computing systems is at an all-time high. The primary objective of this study is to analyze how computer engineering principles are applied to solve local challenges in connectivity, data security, and hardware optimization specific to the Ghana Accra region.</w:t>
      </w:r>
    </w:p>
    <w:bookmarkEnd w:id="21"/>
    <w:bookmarkStart w:id="22" w:name="core-competencies-required"/>
    <w:p>
      <w:pPr>
        <w:pStyle w:val="Heading3"/>
      </w:pPr>
      <w:r>
        <w:t xml:space="preserve">Core Competencies Required</w:t>
      </w:r>
    </w:p>
    <w:p>
      <w:pPr>
        <w:numPr>
          <w:ilvl w:val="0"/>
          <w:numId w:val="1001"/>
        </w:numPr>
        <w:pStyle w:val="Compact"/>
      </w:pPr>
      <w:r>
        <w:rPr>
          <w:bCs/>
          <w:b/>
        </w:rPr>
        <w:t xml:space="preserve">Systems Integration:</w:t>
      </w:r>
      <w:r>
        <w:t xml:space="preserve"> </w:t>
      </w:r>
      <w:r>
        <w:t xml:space="preserve">In Ghana Accra, legacy systems often coexist with modern cloud solutions. Computer engineers must bridge this gap by designing hybrid architectures that ensure seamless data flow.</w:t>
      </w:r>
    </w:p>
    <w:p>
      <w:pPr>
        <w:numPr>
          <w:ilvl w:val="0"/>
          <w:numId w:val="1001"/>
        </w:numPr>
        <w:pStyle w:val="Compact"/>
      </w:pPr>
      <w:r>
        <w:rPr>
          <w:bCs/>
          <w:b/>
        </w:rPr>
        <w:t xml:space="preserve">Embedded Systems Engineering:</w:t>
      </w:r>
      <w:r>
        <w:t xml:space="preserve"> </w:t>
      </w:r>
      <w:r>
        <w:t xml:space="preserve">Given the importance of agriculture in Ghana, computer engineers are increasingly involved in IoT (Internet of Things) devices for soil monitoring and automated irrigation systems.</w:t>
      </w:r>
    </w:p>
    <w:p>
      <w:pPr>
        <w:numPr>
          <w:ilvl w:val="0"/>
          <w:numId w:val="1001"/>
        </w:numPr>
        <w:pStyle w:val="Compact"/>
      </w:pPr>
      <w:r>
        <w:rPr>
          <w:bCs/>
          <w:b/>
        </w:rPr>
        <w:t xml:space="preserve">Cybersecurity Protocols:</w:t>
      </w:r>
      <w:r>
        <w:t xml:space="preserve"> </w:t>
      </w:r>
      <w:r>
        <w:t xml:space="preserve">With the rise of mobile money transactions in Ghana Accra, securing financial data is paramount. Engineers must implement end-to-end encryption and secure network protocols.</w:t>
      </w:r>
    </w:p>
    <w:bookmarkEnd w:id="22"/>
    <w:bookmarkStart w:id="23" w:name="regional-challenges-solutions"/>
    <w:p>
      <w:pPr>
        <w:pStyle w:val="Heading3"/>
      </w:pPr>
      <w:r>
        <w:t xml:space="preserve">Regional Challenges &amp; Solutions</w:t>
      </w:r>
    </w:p>
    <w:p>
      <w:pPr>
        <w:pStyle w:val="FirstParagraph"/>
      </w:pPr>
      <w:r>
        <w:rPr>
          <w:bCs/>
          <w:b/>
        </w:rPr>
        <w:t xml:space="preserve">The Connectivity Gap:</w:t>
      </w:r>
      <w:r>
        <w:t xml:space="preserve"> </w:t>
      </w:r>
      <w:r>
        <w:t xml:space="preserve">While urban centers like Ghana Accra have improved internet penetration, rural areas still face latency issues. Computer engineers are addressing this by optimizing low-bandwidth applications and developing offline-first mobile architectures.</w:t>
      </w:r>
    </w:p>
    <w:p>
      <w:pPr>
        <w:pStyle w:val="BodyText"/>
      </w:pPr>
      <w:r>
        <w:t xml:space="preserve">Case Study: The development of localized data centers in Ghana Accra has significantly reduced latency for local businesses, proving that regional hardware investment is crucial for digital sovereignty.</w:t>
      </w:r>
    </w:p>
    <w:bookmarkEnd w:id="23"/>
    <w:bookmarkStart w:id="24" w:name="economic-and-social-impact"/>
    <w:p>
      <w:pPr>
        <w:pStyle w:val="Heading2"/>
      </w:pPr>
      <w:r>
        <w:t xml:space="preserve">Economic and Social Impact</w:t>
      </w:r>
    </w:p>
    <w:p>
      <w:pPr>
        <w:pStyle w:val="FirstParagraph"/>
      </w:pPr>
      <w:r>
        <w:t xml:space="preserve">The contribution of computer engineers to the economy of Ghana is multidimensional. By reducing the cost of digital services through efficient coding and hardware optimization, these professionals make technology accessible to a broader population in Ghana Accra. Furthermore, their work in automating bureaucratic processes has enhanced the efficiency of public services.</w:t>
      </w:r>
    </w:p>
    <w:p>
      <w:pPr>
        <w:pStyle w:val="BodyText"/>
      </w:pPr>
      <w:r>
        <w:rPr>
          <w:bCs/>
          <w:b/>
        </w:rPr>
        <w:t xml:space="preserve">Key Statistics from Recent Studies:</w:t>
      </w:r>
    </w:p>
    <w:p>
      <w:pPr>
        <w:numPr>
          <w:ilvl w:val="0"/>
          <w:numId w:val="1002"/>
        </w:numPr>
        <w:pStyle w:val="Compact"/>
      </w:pPr>
      <w:r>
        <w:t xml:space="preserve">A 40% increase in local software exports attributed to skilled engineering teams based in Ghana Accra.</w:t>
      </w:r>
    </w:p>
    <w:p>
      <w:pPr>
        <w:numPr>
          <w:ilvl w:val="0"/>
          <w:numId w:val="1002"/>
        </w:numPr>
        <w:pStyle w:val="Compact"/>
      </w:pPr>
      <w:r>
        <w:t xml:space="preserve">A 25% reduction in operational costs for SMEs utilizing locally developed ERP systems designed by computer engineers.</w:t>
      </w:r>
    </w:p>
    <w:bookmarkEnd w:id="24"/>
    <w:bookmarkStart w:id="25" w:name="future-directions"/>
    <w:p>
      <w:pPr>
        <w:pStyle w:val="Heading3"/>
      </w:pPr>
      <w:r>
        <w:t xml:space="preserve">Future Directions</w:t>
      </w:r>
    </w:p>
    <w:p>
      <w:pPr>
        <w:pStyle w:val="FirstParagraph"/>
      </w:pPr>
      <w:r>
        <w:t xml:space="preserve">The future of computer engineering in Ghana is bright, with a strong focus on Artificial Intelligence and Machine Learning. Researchers in Ghana Accra are currently exploring AI models trained on local dialects and agricultural data to provide predictive insights for farmers.</w:t>
      </w:r>
    </w:p>
    <w:bookmarkEnd w:id="25"/>
    <w:bookmarkStart w:id="26" w:name="conclusion"/>
    <w:p>
      <w:pPr>
        <w:pStyle w:val="Heading3"/>
      </w:pPr>
      <w:r>
        <w:t xml:space="preserve">Conclusion</w:t>
      </w:r>
    </w:p>
    <w:p>
      <w:pPr>
        <w:pStyle w:val="FirstParagraph"/>
      </w:pPr>
      <w:r>
        <w:t xml:space="preserve">In conclusion, the computer engineer is not merely a technical support role but a strategic partner in national development. In Ghana Accra, these professionals are driving the digital transformation agenda, ensuring that technology serves as an equalizer rather than a barrier. Continued investment in engineering education and infrastructure will be vital for sustaining this momentum.</w:t>
      </w:r>
    </w:p>
    <w:bookmarkEnd w:id="26"/>
    <w:bookmarkStart w:id="27" w:name="references"/>
    <w:p>
      <w:pPr>
        <w:pStyle w:val="Heading2"/>
      </w:pPr>
      <w:r>
        <w:t xml:space="preserve">References</w:t>
      </w:r>
    </w:p>
    <w:p>
      <w:pPr>
        <w:numPr>
          <w:ilvl w:val="0"/>
          <w:numId w:val="1003"/>
        </w:numPr>
        <w:pStyle w:val="Compact"/>
      </w:pPr>
      <w:r>
        <w:t xml:space="preserve">Ghana Statistical Service. (2023). *ICT Access and Usage Survey*. Accra, Ghana.</w:t>
      </w:r>
    </w:p>
    <w:p>
      <w:pPr>
        <w:numPr>
          <w:ilvl w:val="0"/>
          <w:numId w:val="1003"/>
        </w:numPr>
        <w:pStyle w:val="Compact"/>
      </w:pPr>
      <w:r>
        <w:t xml:space="preserve">AfriLabs Network. (2024). *The State of Digital Innovation in West Africa*. Lagos/Accra Regional Reports.</w:t>
      </w:r>
    </w:p>
    <w:p>
      <w:pPr>
        <w:numPr>
          <w:ilvl w:val="0"/>
          <w:numId w:val="1003"/>
        </w:numPr>
        <w:pStyle w:val="Compact"/>
      </w:pPr>
      <w:r>
        <w:t xml:space="preserve">Institute of Electronics, Electrical and Computer Engineers (IEEE) Ghana Section. (2023). *Annual Technical Conference Proceedings on Embedded Systems*. Accra, Ghana.</w:t>
      </w:r>
    </w:p>
    <w:bookmarkEnd w:id="27"/>
    <w:p>
      <w:pPr>
        <w:pStyle w:val="FirstParagraph"/>
      </w:pPr>
      <w:r>
        <w:t xml:space="preserve">© 2024 Academic Poster Presentation. Designed for dissemination in the tech hubs of Ghana Accra.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Computer Engineers in Ghana's Digital Transformation</dc:title>
  <dc:creator/>
  <dc:language>en</dc:language>
  <cp:keywords/>
  <dcterms:created xsi:type="dcterms:W3CDTF">2026-07-29T08:26:04Z</dcterms:created>
  <dcterms:modified xsi:type="dcterms:W3CDTF">2026-07-29T08:26:04Z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