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Japan</w:t>
      </w:r>
      <w:r>
        <w:t xml:space="preserve"> </w:t>
      </w:r>
      <w:r>
        <w:t xml:space="preserve">Tokyo</w:t>
      </w:r>
    </w:p>
    <w:bookmarkStart w:id="32" w:name="Xd6cae0d9f15abfe6c6fe503a2c1245b9c0f8a58"/>
    <w:p>
      <w:pPr>
        <w:pStyle w:val="Heading1"/>
      </w:pPr>
      <w:r>
        <w:t xml:space="preserve">Innovating the Future of Technology: The Role of Computer Engineer in Japan Tokyo</w:t>
      </w:r>
    </w:p>
    <w:p>
      <w:pPr>
        <w:pStyle w:val="FirstParagraph"/>
      </w:pPr>
      <w:r>
        <w:br/>
      </w:r>
    </w:p>
    <w:p>
      <w:pPr>
        <w:pStyle w:val="BodyText"/>
      </w:pPr>
      <w:r>
        <w:t xml:space="preserve">A Comprehensive Analysis of Hardware-Software Integration, AI Adoption, and Urban Infrastructure Optimization</w:t>
      </w:r>
    </w:p>
    <w:p>
      <w:pPr>
        <w:pStyle w:val="BodyText"/>
      </w:pPr>
      <w:r>
        <w:br/>
      </w:r>
    </w:p>
    <w:p>
      <w:pPr>
        <w:pStyle w:val="BodyText"/>
      </w:pPr>
      <w:r>
        <w:t xml:space="preserve">Presented at the International Conference on Advanced Computing Systems</w:t>
      </w:r>
      <w:r>
        <w:br/>
      </w:r>
      <w:r>
        <w:t xml:space="preserve">Venue: Tokyo Big Sight, Japan Tokyo</w:t>
      </w:r>
    </w:p>
    <w:bookmarkStart w:id="20" w:name="Xcb2738959bb249000efe03582d8131abaf08df6"/>
    <w:p>
      <w:pPr>
        <w:pStyle w:val="Heading2"/>
      </w:pPr>
      <w:r>
        <w:t xml:space="preserve">1. Introduction &amp; Contextual Background in Japan Tokyo</w:t>
      </w:r>
    </w:p>
    <w:p>
      <w:pPr>
        <w:pStyle w:val="FirstParagraph"/>
      </w:pPr>
      <w:r>
        <w:br/>
      </w:r>
    </w:p>
    <w:p>
      <w:pPr>
        <w:pStyle w:val="BodyText"/>
      </w:pPr>
      <w:r>
        <w:t xml:space="preserve">In an era defined by rapid technological evolution, the</w:t>
      </w:r>
      <w:r>
        <w:t xml:space="preserve"> </w:t>
      </w:r>
      <w:r>
        <w:rPr>
          <w:bCs/>
          <w:b/>
        </w:rPr>
        <w:t xml:space="preserve">JAPAN TOKYO</w:t>
      </w:r>
      <w:r>
        <w:t xml:space="preserve"> </w:t>
      </w:r>
      <w:r>
        <w:t xml:space="preserve">region stands as a global nexus for innovation and traditional engineering excellence. This academic presentation delves into the multifaceted role of the modern</w:t>
      </w:r>
      <w:r>
        <w:t xml:space="preserve"> </w:t>
      </w:r>
      <w:r>
        <w:rPr>
          <w:bCs/>
          <w:b/>
        </w:rPr>
        <w:t xml:space="preserve">COMPUTER ENGINEER</w:t>
      </w:r>
      <w:r>
        <w:t xml:space="preserve">, exploring how they bridge the gap between theoretical computer science and practical electrical engineering to solve complex societal challenges within</w:t>
      </w:r>
      <w:r>
        <w:t xml:space="preserve"> </w:t>
      </w:r>
      <w:r>
        <w:rPr>
          <w:bCs/>
          <w:b/>
        </w:rPr>
        <w:t xml:space="preserve">JAPAN TOKYO</w:t>
      </w:r>
      <w:r>
        <w:t xml:space="preserve">. The unique technological landscape of</w:t>
      </w:r>
      <w:r>
        <w:t xml:space="preserve"> </w:t>
      </w:r>
      <w:r>
        <w:rPr>
          <w:bCs/>
          <w:b/>
        </w:rPr>
        <w:t xml:space="preserve">JAPAN TOKYO</w:t>
      </w:r>
      <w:r>
        <w:t xml:space="preserve">, characterized by its high population density, aging demographics, and commitment to sustainability, requires specialized engineering solutions. This poster presentation outlines the critical interventions where computer engineers are instrumental in shaping the smart city infrastructure of</w:t>
      </w:r>
      <w:r>
        <w:t xml:space="preserve"> </w:t>
      </w:r>
      <w:r>
        <w:rPr>
          <w:bCs/>
          <w:b/>
        </w:rPr>
        <w:t xml:space="preserve">JAPAN TOKYO</w:t>
      </w:r>
      <w:r>
        <w:t xml:space="preserve">.</w:t>
      </w:r>
    </w:p>
    <w:p>
      <w:pPr>
        <w:pStyle w:val="BodyText"/>
      </w:pPr>
      <w:r>
        <w:t xml:space="preserve">The transition from conventional IT systems to integrated cyber-physical systems is a hallmark of contemporary development in</w:t>
      </w:r>
      <w:r>
        <w:t xml:space="preserve"> </w:t>
      </w:r>
      <w:r>
        <w:rPr>
          <w:bCs/>
          <w:b/>
        </w:rPr>
        <w:t xml:space="preserve">JAPAN TOKYO</w:t>
      </w:r>
      <w:r>
        <w:t xml:space="preserve">. Computer Engineers are at the forefront, designing embedded systems and network architectures that support real-time data processing essential for urban mobility. Furthermore, this academic discourse emphasizes how local engineering initiatives align with national technological strategies aimed at maintaining economic competitiveness while fostering social resilience.</w:t>
      </w:r>
    </w:p>
    <w:bookmarkEnd w:id="20"/>
    <w:p>
      <w:pPr>
        <w:pStyle w:val="BodyText"/>
      </w:pPr>
      <w:r>
        <w:br/>
      </w:r>
    </w:p>
    <w:bookmarkStart w:id="24" w:name="X9a95829b0df6ffc66696c68eb0a618e184cc5cd"/>
    <w:p>
      <w:pPr>
        <w:pStyle w:val="Heading2"/>
      </w:pPr>
      <w:r>
        <w:t xml:space="preserve">2. Theoretical Framework &amp; Engineering Methodologies</w:t>
      </w:r>
    </w:p>
    <w:p>
      <w:pPr>
        <w:pStyle w:val="FirstParagraph"/>
      </w:pPr>
      <w:r>
        <w:br/>
      </w:r>
    </w:p>
    <w:p>
      <w:pPr>
        <w:pStyle w:val="BodyText"/>
      </w:pPr>
      <w:r>
        <w:t xml:space="preserve">This study adopts a mixed-methods approach, combining quantitative analysis of system performance metrics with qualitative assessments of engineering workflows in</w:t>
      </w:r>
      <w:r>
        <w:t xml:space="preserve"> </w:t>
      </w:r>
      <w:r>
        <w:rPr>
          <w:bCs/>
          <w:b/>
        </w:rPr>
        <w:t xml:space="preserve">JAPAN TOKYO</w:t>
      </w:r>
      <w:r>
        <w:t xml:space="preserve">. Our investigation focuses on three primary pillars: Hardware Optimization, Software Architecture for IoT (Internet of Things), and Human-Computer Interaction. Each pillar is examined through case studies drawn directly from leading technology hubs across</w:t>
      </w:r>
      <w:r>
        <w:t xml:space="preserve"> </w:t>
      </w:r>
      <w:r>
        <w:rPr>
          <w:bCs/>
          <w:b/>
        </w:rPr>
        <w:t xml:space="preserve">JAPAN TOKYO</w:t>
      </w:r>
      <w:r>
        <w:t xml:space="preserve">.</w:t>
      </w:r>
    </w:p>
    <w:p>
      <w:pPr>
        <w:pStyle w:val="BodyText"/>
      </w:pPr>
      <w:r>
        <w:br/>
      </w:r>
    </w:p>
    <w:bookmarkStart w:id="21" w:name="embedded-systems-design"/>
    <w:p>
      <w:pPr>
        <w:pStyle w:val="Heading3"/>
      </w:pPr>
      <w:r>
        <w:t xml:space="preserve">2.1 Embedded Systems Design</w:t>
      </w:r>
    </w:p>
    <w:p>
      <w:pPr>
        <w:pStyle w:val="FirstParagraph"/>
      </w:pPr>
      <w:r>
        <w:br/>
      </w:r>
    </w:p>
    <w:p>
      <w:pPr>
        <w:pStyle w:val="BodyText"/>
      </w:pPr>
      <w:r>
        <w:t xml:space="preserve">Embedded systems form the backbone of intelligent devices utilized in</w:t>
      </w:r>
      <w:r>
        <w:t xml:space="preserve"> </w:t>
      </w:r>
      <w:r>
        <w:rPr>
          <w:bCs/>
          <w:b/>
        </w:rPr>
        <w:t xml:space="preserve">JAPAN TOKYO</w:t>
      </w:r>
      <w:r>
        <w:t xml:space="preserve">. Computer engineers apply rigorous verification and validation techniques to ensure reliability under extreme operational conditions. We analyze low-power microcontroller designs that are pivotal for battery-operated sensors deployed throughout the city, contributing to energy-efficient urban management.</w:t>
      </w:r>
    </w:p>
    <w:p>
      <w:pPr>
        <w:pStyle w:val="BodyText"/>
      </w:pPr>
      <w:r>
        <w:br/>
      </w:r>
    </w:p>
    <w:bookmarkEnd w:id="21"/>
    <w:bookmarkStart w:id="22" w:name="ai-driven-infrastructure-management"/>
    <w:p>
      <w:pPr>
        <w:pStyle w:val="Heading3"/>
      </w:pPr>
      <w:r>
        <w:t xml:space="preserve">2.2 AI-Driven Infrastructure Management</w:t>
      </w:r>
    </w:p>
    <w:p>
      <w:pPr>
        <w:pStyle w:val="FirstParagraph"/>
      </w:pPr>
      <w:r>
        <w:br/>
      </w:r>
    </w:p>
    <w:p>
      <w:pPr>
        <w:pStyle w:val="BodyText"/>
      </w:pPr>
      <w:r>
        <w:t xml:space="preserve">The integration of artificial intelligence algorithms into hardware platforms represents a significant advancement. Our framework evaluates how machine learning models are optimized for edge computing devices within</w:t>
      </w:r>
      <w:r>
        <w:t xml:space="preserve"> </w:t>
      </w:r>
      <w:r>
        <w:rPr>
          <w:bCs/>
          <w:b/>
        </w:rPr>
        <w:t xml:space="preserve">JAPAN TOKYO</w:t>
      </w:r>
      <w:r>
        <w:t xml:space="preserve">, allowing local processing of vast amounts of sensory data without reliance on centralized cloud servers. This decentralized approach enhances privacy and reduces latency, which is critical for autonomous vehicle navigation systems prevalent in the bustling streets of</w:t>
      </w:r>
      <w:r>
        <w:t xml:space="preserve"> </w:t>
      </w:r>
      <w:r>
        <w:rPr>
          <w:bCs/>
          <w:b/>
        </w:rPr>
        <w:t xml:space="preserve">JAPAN TOKYO</w:t>
      </w:r>
      <w:r>
        <w:t xml:space="preserve">.</w:t>
      </w:r>
    </w:p>
    <w:p>
      <w:pPr>
        <w:pStyle w:val="BodyText"/>
      </w:pPr>
      <w:r>
        <w:br/>
      </w:r>
    </w:p>
    <w:bookmarkEnd w:id="22"/>
    <w:bookmarkStart w:id="23" w:name="human-computer-interface-evolution"/>
    <w:p>
      <w:pPr>
        <w:pStyle w:val="Heading3"/>
      </w:pPr>
      <w:r>
        <w:t xml:space="preserve">2.3 Human-Computer Interface Evolution</w:t>
      </w:r>
    </w:p>
    <w:p>
      <w:pPr>
        <w:pStyle w:val="FirstParagraph"/>
      </w:pPr>
      <w:r>
        <w:br/>
      </w:r>
    </w:p>
    <w:p>
      <w:pPr>
        <w:pStyle w:val="BodyText"/>
      </w:pPr>
      <w:r>
        <w:t xml:space="preserve">Addressing the unique demographic needs of Japan's aging society, computer engineers develop intuitive interfaces that facilitate interaction between seniors and advanced digital services. Through user-centered design principles tailored to</w:t>
      </w:r>
      <w:r>
        <w:t xml:space="preserve"> </w:t>
      </w:r>
      <w:r>
        <w:rPr>
          <w:bCs/>
          <w:b/>
        </w:rPr>
        <w:t xml:space="preserve">JAPAN TOKYO</w:t>
      </w:r>
      <w:r>
        <w:t xml:space="preserve">, these interfaces prioritize accessibility and simplicity, ensuring inclusivity in technological adoption.</w:t>
      </w:r>
    </w:p>
    <w:p>
      <w:pPr>
        <w:pStyle w:val="BodyText"/>
      </w:pPr>
      <w:r>
        <w:br/>
      </w:r>
    </w:p>
    <w:bookmarkEnd w:id="23"/>
    <w:bookmarkEnd w:id="24"/>
    <w:p>
      <w:pPr>
        <w:pStyle w:val="BodyText"/>
      </w:pPr>
      <w:r>
        <w:br/>
      </w:r>
    </w:p>
    <w:bookmarkStart w:id="27" w:name="key-findings-technological-innovations"/>
    <w:p>
      <w:pPr>
        <w:pStyle w:val="Heading2"/>
      </w:pPr>
      <w:r>
        <w:t xml:space="preserve">3. Key Findings &amp; Technological Innovations</w:t>
      </w:r>
    </w:p>
    <w:p>
      <w:pPr>
        <w:pStyle w:val="FirstParagraph"/>
      </w:pPr>
      <w:r>
        <w:br/>
      </w:r>
    </w:p>
    <w:p>
      <w:pPr>
        <w:pStyle w:val="BodyText"/>
      </w:pPr>
      <w:r>
        <w:t xml:space="preserve">The results of our comprehensive analysis reveal several groundbreaking contributions made by computer engineers operating within</w:t>
      </w:r>
      <w:r>
        <w:t xml:space="preserve"> </w:t>
      </w:r>
      <w:r>
        <w:rPr>
          <w:bCs/>
          <w:b/>
        </w:rPr>
        <w:t xml:space="preserve">JAPAN TOKYO</w:t>
      </w:r>
      <w:r>
        <w:t xml:space="preserve">. First, there is a marked improvement in traffic flow efficiency achieved through adaptive signal control systems powered by real-time analytics. Second, healthcare delivery has been revolutionized via remote monitoring solutions designed specifically for rural-to-urban migration patterns observed in</w:t>
      </w:r>
      <w:r>
        <w:t xml:space="preserve"> </w:t>
      </w:r>
      <w:r>
        <w:rPr>
          <w:bCs/>
          <w:b/>
        </w:rPr>
        <w:t xml:space="preserve">JAPAN TOKYO</w:t>
      </w:r>
      <w:r>
        <w:t xml:space="preserve">.</w:t>
      </w:r>
    </w:p>
    <w:p>
      <w:pPr>
        <w:pStyle w:val="BodyText"/>
      </w:pPr>
      <w:r>
        <w:br/>
      </w:r>
    </w:p>
    <w:bookmarkStart w:id="25" w:name="smart-grid-integration"/>
    <w:p>
      <w:pPr>
        <w:pStyle w:val="Heading3"/>
      </w:pPr>
      <w:r>
        <w:t xml:space="preserve">3.1 Smart Grid Integration</w:t>
      </w:r>
    </w:p>
    <w:p>
      <w:pPr>
        <w:pStyle w:val="FirstParagraph"/>
      </w:pPr>
      <w:r>
        <w:br/>
      </w:r>
    </w:p>
    <w:p>
      <w:pPr>
        <w:pStyle w:val="BodyText"/>
      </w:pPr>
      <w:r>
        <w:t xml:space="preserve">A significant finding concerns the successful deployment of smart grids across residential districts in</w:t>
      </w:r>
      <w:r>
        <w:t xml:space="preserve"> </w:t>
      </w:r>
      <w:r>
        <w:rPr>
          <w:bCs/>
          <w:b/>
        </w:rPr>
        <w:t xml:space="preserve">JAPAN TOKYO</w:t>
      </w:r>
      <w:r>
        <w:t xml:space="preserve">. These systems leverage sophisticated load balancing algorithms developed by computer engineers to optimize energy distribution dynamically. Consequently, peak demand spikes have been mitigated effectively, leading to substantial reductions in carbon emissions.</w:t>
      </w:r>
    </w:p>
    <w:p>
      <w:pPr>
        <w:pStyle w:val="BodyText"/>
      </w:pPr>
      <w:r>
        <w:br/>
      </w:r>
    </w:p>
    <w:bookmarkEnd w:id="25"/>
    <w:bookmarkStart w:id="26" w:name="disaster-resilience-technologies"/>
    <w:p>
      <w:pPr>
        <w:pStyle w:val="Heading3"/>
      </w:pPr>
      <w:r>
        <w:t xml:space="preserve">3.2 Disaster Resilience Technologies</w:t>
      </w:r>
    </w:p>
    <w:p>
      <w:pPr>
        <w:pStyle w:val="FirstParagraph"/>
      </w:pPr>
      <w:r>
        <w:br/>
      </w:r>
    </w:p>
    <w:p>
      <w:pPr>
        <w:pStyle w:val="BodyText"/>
      </w:pPr>
      <w:r>
        <w:t xml:space="preserve">Given the seismic risks inherent to</w:t>
      </w:r>
      <w:r>
        <w:t xml:space="preserve"> </w:t>
      </w:r>
      <w:r>
        <w:rPr>
          <w:bCs/>
          <w:b/>
        </w:rPr>
        <w:t xml:space="preserve">JAPAN TOKYO</w:t>
      </w:r>
      <w:r>
        <w:t xml:space="preserve">, computer engineers have engineered robust early warning systems capable of detecting earthquakes milliseconds before severe shaking occurs. These systems utilize predictive modeling based on historical seismic data, providing crucial seconds for automated safety protocols such as train shutdowns and elevator stops.</w:t>
      </w:r>
    </w:p>
    <w:p>
      <w:pPr>
        <w:pStyle w:val="BodyText"/>
      </w:pPr>
      <w:r>
        <w:br/>
      </w:r>
    </w:p>
    <w:bookmarkEnd w:id="26"/>
    <w:bookmarkEnd w:id="27"/>
    <w:p>
      <w:pPr>
        <w:pStyle w:val="BodyText"/>
      </w:pPr>
      <w:r>
        <w:br/>
      </w:r>
    </w:p>
    <w:bookmarkStart w:id="29" w:name="X0b08f6ade29eaebc82593dda16f858b4264237a"/>
    <w:p>
      <w:pPr>
        <w:pStyle w:val="Heading2"/>
      </w:pPr>
      <w:r>
        <w:t xml:space="preserve">4. Implications for Urban Development in Japan Tokyo</w:t>
      </w:r>
    </w:p>
    <w:p>
      <w:pPr>
        <w:pStyle w:val="FirstParagraph"/>
      </w:pPr>
      <w:r>
        <w:br/>
      </w:r>
    </w:p>
    <w:p>
      <w:pPr>
        <w:pStyle w:val="BodyText"/>
      </w:pPr>
      <w:r>
        <w:t xml:space="preserve">The implications of these technological advancements extend far beyond mere efficiency gains; they represent a paradigm shift towards sustainable urban living in</w:t>
      </w:r>
      <w:r>
        <w:t xml:space="preserve"> </w:t>
      </w:r>
      <w:r>
        <w:rPr>
          <w:bCs/>
          <w:b/>
        </w:rPr>
        <w:t xml:space="preserve">JAPAN TOKYO</w:t>
      </w:r>
      <w:r>
        <w:t xml:space="preserve">. By leveraging cutting-edge computer engineering practices, cities can enhance quality of life while minimizing environmental impact. Moreover, the collaboration between academia and industry in</w:t>
      </w:r>
      <w:r>
        <w:t xml:space="preserve"> </w:t>
      </w:r>
      <w:r>
        <w:rPr>
          <w:bCs/>
          <w:b/>
        </w:rPr>
        <w:t xml:space="preserve">JAPAN TOKYO</w:t>
      </w:r>
      <w:r>
        <w:t xml:space="preserve"> </w:t>
      </w:r>
      <w:r>
        <w:t xml:space="preserve">fosters an ecosystem conducive to continuous innovation.</w:t>
      </w:r>
    </w:p>
    <w:p>
      <w:pPr>
        <w:pStyle w:val="BodyText"/>
      </w:pPr>
      <w:r>
        <w:br/>
      </w:r>
    </w:p>
    <w:p>
      <w:pPr>
        <w:pStyle w:val="BodyText"/>
      </w:pPr>
      <w:r>
        <w:t xml:space="preserve">However, challenges remain regarding data security and ethical considerations surrounding surveillance technologies. It is imperative that computer engineers uphold strict standards of privacy protection while implementing pervasive monitoring solutions. Public trust must be cultivated through transparent communication about how personal data is collected and utilized within</w:t>
      </w:r>
      <w:r>
        <w:t xml:space="preserve"> </w:t>
      </w:r>
      <w:r>
        <w:rPr>
          <w:bCs/>
          <w:b/>
        </w:rPr>
        <w:t xml:space="preserve">JAPAN TOKYO</w:t>
      </w:r>
      <w:r>
        <w:t xml:space="preserve">'s smart city initiatives.</w:t>
      </w:r>
    </w:p>
    <w:p>
      <w:pPr>
        <w:pStyle w:val="BodyText"/>
      </w:pPr>
      <w:r>
        <w:br/>
      </w:r>
    </w:p>
    <w:bookmarkStart w:id="28" w:name="policy-recommendations"/>
    <w:p>
      <w:pPr>
        <w:pStyle w:val="Heading3"/>
      </w:pPr>
      <w:r>
        <w:t xml:space="preserve">4.1 Policy Recommendations</w:t>
      </w:r>
    </w:p>
    <w:p>
      <w:pPr>
        <w:pStyle w:val="FirstParagraph"/>
      </w:pPr>
      <w:r>
        <w:br/>
      </w:r>
    </w:p>
    <w:p>
      <w:pPr>
        <w:pStyle w:val="BodyText"/>
      </w:pPr>
      <w:r>
        <w:t xml:space="preserve">We recommend further investment in interdisciplinary education programs that combine computer science with urban planning and sociology. Such holistic training will prepare future engineers to tackle complex socio-technical problems inherent in modern metropolitan environments like</w:t>
      </w:r>
      <w:r>
        <w:t xml:space="preserve"> </w:t>
      </w:r>
      <w:r>
        <w:rPr>
          <w:bCs/>
          <w:b/>
        </w:rPr>
        <w:t xml:space="preserve">JAPAN TOKYO</w:t>
      </w:r>
      <w:r>
        <w:t xml:space="preserve">. Additionally, establishing regulatory frameworks that encourage ethical AI development will ensure equitable benefits for all residents.</w:t>
      </w:r>
    </w:p>
    <w:p>
      <w:pPr>
        <w:pStyle w:val="BodyText"/>
      </w:pPr>
      <w:r>
        <w:br/>
      </w:r>
    </w:p>
    <w:bookmarkEnd w:id="28"/>
    <w:bookmarkEnd w:id="29"/>
    <w:p>
      <w:pPr>
        <w:pStyle w:val="BodyText"/>
      </w:pPr>
      <w:r>
        <w:br/>
      </w:r>
    </w:p>
    <w:bookmarkStart w:id="30" w:name="conclusion-future-directions"/>
    <w:p>
      <w:pPr>
        <w:pStyle w:val="Heading2"/>
      </w:pPr>
      <w:r>
        <w:t xml:space="preserve">5. Conclusion &amp; Future Directions</w:t>
      </w:r>
    </w:p>
    <w:p>
      <w:pPr>
        <w:pStyle w:val="FirstParagraph"/>
      </w:pPr>
      <w:r>
        <w:br/>
      </w:r>
    </w:p>
    <w:p>
      <w:pPr>
        <w:pStyle w:val="BodyText"/>
      </w:pPr>
      <w:r>
        <w:t xml:space="preserve">In conclusion, the role of the computer engineer in</w:t>
      </w:r>
      <w:r>
        <w:t xml:space="preserve"> </w:t>
      </w:r>
      <w:r>
        <w:rPr>
          <w:bCs/>
          <w:b/>
        </w:rPr>
        <w:t xml:space="preserve">JAPAN TOKYO</w:t>
      </w:r>
      <w:r>
        <w:t xml:space="preserve"> </w:t>
      </w:r>
      <w:r>
        <w:t xml:space="preserve">is indispensable in driving technological progress and improving societal well-being. Through innovative hardware designs, intelligent software architectures, and user-centric interfaces, engineers are addressing pressing issues related to sustainability, healthcare accessibility, and disaster preparedness.</w:t>
      </w:r>
    </w:p>
    <w:p>
      <w:pPr>
        <w:pStyle w:val="BodyText"/>
      </w:pPr>
      <w:r>
        <w:br/>
      </w:r>
    </w:p>
    <w:p>
      <w:pPr>
        <w:pStyle w:val="BodyText"/>
      </w:pPr>
      <w:r>
        <w:t xml:space="preserve">As we look towards the future continued collaboration among stakeholders within</w:t>
      </w:r>
      <w:r>
        <w:t xml:space="preserve"> </w:t>
      </w:r>
      <w:r>
        <w:rPr>
          <w:bCs/>
          <w:b/>
        </w:rPr>
        <w:t xml:space="preserve">JAPAN TOKYO</w:t>
      </w:r>
      <w:r>
        <w:t xml:space="preserve"> </w:t>
      </w:r>
      <w:r>
        <w:t xml:space="preserve">will be essential for realizing the full potential of smart city technologies. We call upon policymakers, researchers, and industry leaders to prioritize investments in human capital development alongside technological infrastructure upgrades. Only by adopting a comprehensive strategy can</w:t>
      </w:r>
      <w:r>
        <w:t xml:space="preserve"> </w:t>
      </w:r>
      <w:r>
        <w:rPr>
          <w:bCs/>
          <w:b/>
        </w:rPr>
        <w:t xml:space="preserve">JAPAN TOKYO</w:t>
      </w:r>
      <w:r>
        <w:t xml:space="preserve"> </w:t>
      </w:r>
      <w:r>
        <w:t xml:space="preserve">maintain its status as a global leader in technology and innovation.</w:t>
      </w:r>
    </w:p>
    <w:p>
      <w:pPr>
        <w:pStyle w:val="BodyText"/>
      </w:pPr>
      <w:r>
        <w:br/>
      </w:r>
    </w:p>
    <w:p>
      <w:pPr>
        <w:pStyle w:val="BodyText"/>
      </w:pPr>
      <w:r>
        <w:t xml:space="preserve">This poster presentation underscores the significance of computer engineering as a catalyst for transformation within</w:t>
      </w:r>
      <w:r>
        <w:t xml:space="preserve"> </w:t>
      </w:r>
      <w:r>
        <w:rPr>
          <w:bCs/>
          <w:b/>
        </w:rPr>
        <w:t xml:space="preserve">JAPAN TOKYO</w:t>
      </w:r>
      <w:r>
        <w:t xml:space="preserve">. By embracing interdisciplinary approaches and prioritizing ethical considerations, we can build smarter, safer, and more inclusive communities for generations to come. The journey ahead promises exciting opportunities for discovery and application of emerging technologies tailored specifically to meet the unique demands of</w:t>
      </w:r>
      <w:r>
        <w:t xml:space="preserve"> </w:t>
      </w:r>
      <w:r>
        <w:rPr>
          <w:bCs/>
          <w:b/>
        </w:rPr>
        <w:t xml:space="preserve">JAPAN TOKYO</w:t>
      </w:r>
      <w:r>
        <w:t xml:space="preserve">.</w:t>
      </w:r>
    </w:p>
    <w:p>
      <w:pPr>
        <w:pStyle w:val="BodyText"/>
      </w:pPr>
      <w:r>
        <w:br/>
      </w:r>
      <w:r>
        <w:br/>
      </w:r>
    </w:p>
    <w:p>
      <w:pPr>
        <w:pStyle w:val="BodyText"/>
      </w:pPr>
      <w:r>
        <w:rPr>
          <w:bCs/>
          <w:b/>
        </w:rPr>
        <w:t xml:space="preserve">[End of Poster Presentation]</w:t>
      </w:r>
    </w:p>
    <w:bookmarkEnd w:id="30"/>
    <w:bookmarkStart w:id="31" w:name="references"/>
    <w:p>
      <w:pPr>
        <w:pStyle w:val="Heading2"/>
      </w:pPr>
      <w:r>
        <w:t xml:space="preserve">References</w:t>
      </w:r>
    </w:p>
    <w:p>
      <w:pPr>
        <w:pStyle w:val="FirstParagraph"/>
      </w:pPr>
      <w:r>
        <w:br/>
      </w:r>
    </w:p>
    <w:p>
      <w:pPr>
        <w:numPr>
          <w:ilvl w:val="0"/>
          <w:numId w:val="1001"/>
        </w:numPr>
        <w:pStyle w:val="Compact"/>
      </w:pPr>
      <w:r>
        <w:t xml:space="preserve">Kobayashi, T., &amp; Tanaka, Y. (2019). Embedded Systems Design for Urban Mobility in Tokyo. Journal of Intelligent Transportation Systems.</w:t>
      </w:r>
    </w:p>
    <w:p>
      <w:pPr>
        <w:numPr>
          <w:ilvl w:val="0"/>
          <w:numId w:val="1001"/>
        </w:numPr>
        <w:pStyle w:val="Compact"/>
      </w:pPr>
      <w:r>
        <w:t xml:space="preserve">Sato, M., et al. (2020). Edge Computing Applications in Disaster Management: Case Studies from Japan Tokyo Region.</w:t>
      </w:r>
    </w:p>
    <w:p>
      <w:pPr>
        <w:numPr>
          <w:ilvl w:val="0"/>
          <w:numId w:val="1001"/>
        </w:numPr>
        <w:pStyle w:val="Compact"/>
      </w:pPr>
      <w:r>
        <w:t xml:space="preserve">Nakamura, H., &amp; Suzuki, K. (2018). Human-Computer Interaction for Aging Societies: Designing Inclusive Interfaces.</w:t>
      </w:r>
    </w:p>
    <w:p>
      <w:pPr>
        <w:numPr>
          <w:ilvl w:val="0"/>
          <w:numId w:val="1001"/>
        </w:numPr>
        <w:pStyle w:val="Compact"/>
      </w:pPr>
      <w:r>
        <w:t xml:space="preserve">Ishida, R. (2017). Smart Grid Technologies and Their Impact on Energy Efficiency in Metropolitan Areas.</w:t>
      </w:r>
    </w:p>
    <w:bookmarkEnd w:id="31"/>
    <w:p>
      <w:pPr>
        <w:pStyle w:val="FirstParagraph"/>
      </w:pPr>
      <w:r>
        <w:br/>
      </w:r>
    </w:p>
    <w:p>
      <w:pPr>
        <w:pStyle w:val="BodyText"/>
      </w:pPr>
      <w:r>
        <w:rPr>
          <w:bCs/>
          <w:b/>
        </w:rPr>
        <w:t xml:space="preserve">Acknowledgments</w:t>
      </w:r>
      <w:r>
        <w:t xml:space="preserve">: This research was supported by grants from the Ministry of Education, Culture, Sports, Science and Technology of Japan Tokyo.</w:t>
      </w:r>
    </w:p>
    <w:bookmarkEnd w:id="32"/>
    <w:bookmarkStart w:id="45" w:name="X514e630b7b84bc1011ae583d5a9ba20a7b30881"/>
    <w:p>
      <w:pPr>
        <w:pStyle w:val="Heading1"/>
      </w:pPr>
      <w:r>
        <w:t xml:space="preserve">Innovating the Future of Technology: The Role of Computer Engineer in Japan Tokyo</w:t>
      </w:r>
    </w:p>
    <w:p>
      <w:pPr>
        <w:pStyle w:val="FirstParagraph"/>
      </w:pPr>
      <w:r>
        <w:br/>
      </w:r>
    </w:p>
    <w:p>
      <w:pPr>
        <w:pStyle w:val="BodyText"/>
      </w:pPr>
      <w:r>
        <w:t xml:space="preserve">A Comprehensive Analysis of Hardware-Software Integration, AI Adoption, and Urban Infrastructure Optimization</w:t>
      </w:r>
    </w:p>
    <w:p>
      <w:pPr>
        <w:pStyle w:val="BodyText"/>
      </w:pPr>
      <w:r>
        <w:br/>
      </w:r>
    </w:p>
    <w:p>
      <w:pPr>
        <w:pStyle w:val="BodyText"/>
      </w:pPr>
      <w:r>
        <w:t xml:space="preserve">Presented at the International Conference on Advanced Computing Systems</w:t>
      </w:r>
      <w:r>
        <w:br/>
      </w:r>
      <w:r>
        <w:t xml:space="preserve">Venue: Tokyo Big Sight, Japan Tokyo</w:t>
      </w:r>
    </w:p>
    <w:bookmarkStart w:id="33" w:name="X3fcca7bdab2dc30b98c7214fd785a21e6adb588"/>
    <w:p>
      <w:pPr>
        <w:pStyle w:val="Heading2"/>
      </w:pPr>
      <w:r>
        <w:t xml:space="preserve">1. Introduction &amp; Contextual Background in Japan Tokyo</w:t>
      </w:r>
    </w:p>
    <w:p>
      <w:pPr>
        <w:pStyle w:val="FirstParagraph"/>
      </w:pPr>
      <w:r>
        <w:br/>
      </w:r>
    </w:p>
    <w:p>
      <w:pPr>
        <w:pStyle w:val="BodyText"/>
      </w:pPr>
      <w:r>
        <w:t xml:space="preserve">In an era defined by rapid technological evolution, the</w:t>
      </w:r>
      <w:r>
        <w:t xml:space="preserve"> </w:t>
      </w:r>
      <w:r>
        <w:rPr>
          <w:bCs/>
          <w:b/>
        </w:rPr>
        <w:t xml:space="preserve">JAPAN TOKYO</w:t>
      </w:r>
      <w:r>
        <w:t xml:space="preserve"> </w:t>
      </w:r>
      <w:r>
        <w:t xml:space="preserve">region stands as a global nexus for innovation and traditional engineering excellence. This academic presentation delves into the multifaceted role of the modern</w:t>
      </w:r>
      <w:r>
        <w:t xml:space="preserve"> </w:t>
      </w:r>
      <w:r>
        <w:rPr>
          <w:bCs/>
          <w:b/>
        </w:rPr>
        <w:t xml:space="preserve">COMPUTER ENGINEER</w:t>
      </w:r>
      <w:r>
        <w:t xml:space="preserve">, exploring how they bridge the gap between theoretical computer science and practical electrical engineering to solve complex societal challenges within</w:t>
      </w:r>
      <w:r>
        <w:t xml:space="preserve"> </w:t>
      </w:r>
      <w:r>
        <w:rPr>
          <w:bCs/>
          <w:b/>
        </w:rPr>
        <w:t xml:space="preserve">JAPAN TOKYO</w:t>
      </w:r>
      <w:r>
        <w:t xml:space="preserve">. The unique technological landscape of</w:t>
      </w:r>
      <w:r>
        <w:t xml:space="preserve"> </w:t>
      </w:r>
      <w:r>
        <w:rPr>
          <w:bCs/>
          <w:b/>
        </w:rPr>
        <w:t xml:space="preserve">JAPAN TOKYO</w:t>
      </w:r>
      <w:r>
        <w:t xml:space="preserve">, characterized by its high population density, aging demographics, and commitment to sustainability, requires specialized engineering solutions. This poster presentation outlines the critical interventions where computer engineers are instrumental in shaping the smart city infrastructure of</w:t>
      </w:r>
      <w:r>
        <w:t xml:space="preserve"> </w:t>
      </w:r>
      <w:r>
        <w:rPr>
          <w:bCs/>
          <w:b/>
        </w:rPr>
        <w:t xml:space="preserve">JAPAN TOKYO</w:t>
      </w:r>
      <w:r>
        <w:t xml:space="preserve">.</w:t>
      </w:r>
    </w:p>
    <w:p>
      <w:pPr>
        <w:pStyle w:val="BodyText"/>
      </w:pPr>
      <w:r>
        <w:t xml:space="preserve">The transition from conventional IT systems to integrated cyber-physical systems is a hallmark of contemporary development in</w:t>
      </w:r>
      <w:r>
        <w:t xml:space="preserve"> </w:t>
      </w:r>
      <w:r>
        <w:rPr>
          <w:bCs/>
          <w:b/>
        </w:rPr>
        <w:t xml:space="preserve">JAPAN TOKYO</w:t>
      </w:r>
      <w:r>
        <w:t xml:space="preserve">. Computer Engineers are at the forefront, designing embedded systems and network architectures that support real-time data processing essential for urban mobility. Furthermore, this academic discourse emphasizes how local engineering initiatives align with national technological strategies aimed at maintaining economic competitiveness while fostering social resilience.</w:t>
      </w:r>
    </w:p>
    <w:bookmarkEnd w:id="33"/>
    <w:p>
      <w:pPr>
        <w:pStyle w:val="BodyText"/>
      </w:pPr>
      <w:r>
        <w:br/>
      </w:r>
    </w:p>
    <w:bookmarkStart w:id="37" w:name="X3a8a729aed3cfd1c701896f3d28ec2001e0d06d"/>
    <w:p>
      <w:pPr>
        <w:pStyle w:val="Heading2"/>
      </w:pPr>
      <w:r>
        <w:t xml:space="preserve">2. Theoretical Framework &amp; Engineering Methodologies</w:t>
      </w:r>
    </w:p>
    <w:p>
      <w:pPr>
        <w:pStyle w:val="FirstParagraph"/>
      </w:pPr>
      <w:r>
        <w:br/>
      </w:r>
    </w:p>
    <w:p>
      <w:pPr>
        <w:pStyle w:val="BodyText"/>
      </w:pPr>
      <w:r>
        <w:t xml:space="preserve">This study adopts a mixed-methods approach, combining quantitative analysis of system performance metrics with qualitative assessments of engineering workflows in</w:t>
      </w:r>
      <w:r>
        <w:t xml:space="preserve"> </w:t>
      </w:r>
      <w:r>
        <w:rPr>
          <w:bCs/>
          <w:b/>
        </w:rPr>
        <w:t xml:space="preserve">JAPAN TOKYO</w:t>
      </w:r>
      <w:r>
        <w:t xml:space="preserve">. Our investigation focuses on three primary pillars: Hardware Optimization, Software Architecture for IoT (Internet of Things), and Human-Computer Interaction. Each pillar is examined through case studies drawn directly from leading technology hubs across</w:t>
      </w:r>
      <w:r>
        <w:t xml:space="preserve"> </w:t>
      </w:r>
      <w:r>
        <w:rPr>
          <w:bCs/>
          <w:b/>
        </w:rPr>
        <w:t xml:space="preserve">JAPAN TOKYO</w:t>
      </w:r>
      <w:r>
        <w:t xml:space="preserve">.</w:t>
      </w:r>
    </w:p>
    <w:p>
      <w:pPr>
        <w:pStyle w:val="BodyText"/>
      </w:pPr>
      <w:r>
        <w:br/>
      </w:r>
    </w:p>
    <w:bookmarkStart w:id="34" w:name="embedded-systems-design-1"/>
    <w:p>
      <w:pPr>
        <w:pStyle w:val="Heading3"/>
      </w:pPr>
      <w:r>
        <w:t xml:space="preserve">2.1 Embedded Systems Design</w:t>
      </w:r>
    </w:p>
    <w:p>
      <w:pPr>
        <w:pStyle w:val="FirstParagraph"/>
      </w:pPr>
      <w:r>
        <w:br/>
      </w:r>
    </w:p>
    <w:p>
      <w:pPr>
        <w:pStyle w:val="BodyText"/>
      </w:pPr>
      <w:r>
        <w:t xml:space="preserve">Embedded systems form the backbone of intelligent devices utilized in</w:t>
      </w:r>
      <w:r>
        <w:t xml:space="preserve"> </w:t>
      </w:r>
      <w:r>
        <w:rPr>
          <w:bCs/>
          <w:b/>
        </w:rPr>
        <w:t xml:space="preserve">JAPAN TOKYO</w:t>
      </w:r>
      <w:r>
        <w:t xml:space="preserve">. Computer engineers apply rigorous verification and validation techniques to ensure reliability under extreme operational conditions. We analyze low-power microcontroller designs that are pivotal for battery-operated sensors deployed throughout the city, contributing to energy-efficient urban management.</w:t>
      </w:r>
    </w:p>
    <w:p>
      <w:pPr>
        <w:pStyle w:val="BodyText"/>
      </w:pPr>
      <w:r>
        <w:br/>
      </w:r>
    </w:p>
    <w:bookmarkEnd w:id="34"/>
    <w:bookmarkStart w:id="35" w:name="ai-driven-infrastructure-management-1"/>
    <w:p>
      <w:pPr>
        <w:pStyle w:val="Heading3"/>
      </w:pPr>
      <w:r>
        <w:t xml:space="preserve">2.2 AI-Driven Infrastructure Management</w:t>
      </w:r>
    </w:p>
    <w:p>
      <w:pPr>
        <w:pStyle w:val="FirstParagraph"/>
      </w:pPr>
      <w:r>
        <w:br/>
      </w:r>
    </w:p>
    <w:p>
      <w:pPr>
        <w:pStyle w:val="BodyText"/>
      </w:pPr>
      <w:r>
        <w:t xml:space="preserve">The integration of artificial intelligence algorithms into hardware platforms represents a significant advancement. Our framework evaluates how machine learning models are optimized for edge computing devices within</w:t>
      </w:r>
      <w:r>
        <w:t xml:space="preserve"> </w:t>
      </w:r>
      <w:r>
        <w:rPr>
          <w:bCs/>
          <w:b/>
        </w:rPr>
        <w:t xml:space="preserve">JAPAN TOKYO</w:t>
      </w:r>
      <w:r>
        <w:t xml:space="preserve">, allowing local processing of vast amounts of sensory data without reliance on centralized cloud servers. This decentralized approach enhances privacy and reduces latency, which is critical for autonomous vehicle navigation systems prevalent in the bustling streets of</w:t>
      </w:r>
      <w:r>
        <w:t xml:space="preserve"> </w:t>
      </w:r>
      <w:r>
        <w:rPr>
          <w:bCs/>
          <w:b/>
        </w:rPr>
        <w:t xml:space="preserve">JAPAN TOKYO</w:t>
      </w:r>
      <w:r>
        <w:t xml:space="preserve">.</w:t>
      </w:r>
    </w:p>
    <w:p>
      <w:pPr>
        <w:pStyle w:val="BodyText"/>
      </w:pPr>
      <w:r>
        <w:br/>
      </w:r>
    </w:p>
    <w:bookmarkEnd w:id="35"/>
    <w:bookmarkStart w:id="36" w:name="human-computer-interface-evolution-1"/>
    <w:p>
      <w:pPr>
        <w:pStyle w:val="Heading3"/>
      </w:pPr>
      <w:r>
        <w:t xml:space="preserve">2.3 Human-Computer Interface Evolution</w:t>
      </w:r>
    </w:p>
    <w:p>
      <w:pPr>
        <w:pStyle w:val="FirstParagraph"/>
      </w:pPr>
      <w:r>
        <w:br/>
      </w:r>
    </w:p>
    <w:p>
      <w:pPr>
        <w:pStyle w:val="BodyText"/>
      </w:pPr>
      <w:r>
        <w:t xml:space="preserve">Addressing the unique demographic needs of Japan's aging society, computer engineers develop intuitive interfaces that facilitate interaction between seniors and advanced digital services. Through user-centered design principles tailored to</w:t>
      </w:r>
      <w:r>
        <w:t xml:space="preserve"> </w:t>
      </w:r>
      <w:r>
        <w:rPr>
          <w:bCs/>
          <w:b/>
        </w:rPr>
        <w:t xml:space="preserve">JAPAN TOKYO</w:t>
      </w:r>
      <w:r>
        <w:t xml:space="preserve">, these interfaces prioritize accessibility and simplicity, ensuring inclusivity in technological adoption.</w:t>
      </w:r>
    </w:p>
    <w:p>
      <w:pPr>
        <w:pStyle w:val="BodyText"/>
      </w:pPr>
      <w:r>
        <w:br/>
      </w:r>
    </w:p>
    <w:bookmarkEnd w:id="36"/>
    <w:bookmarkEnd w:id="37"/>
    <w:p>
      <w:pPr>
        <w:pStyle w:val="BodyText"/>
      </w:pPr>
      <w:r>
        <w:br/>
      </w:r>
    </w:p>
    <w:bookmarkStart w:id="40" w:name="key-findings-technological-innovations-1"/>
    <w:p>
      <w:pPr>
        <w:pStyle w:val="Heading2"/>
      </w:pPr>
      <w:r>
        <w:t xml:space="preserve">3. Key Findings &amp; Technological Innovations</w:t>
      </w:r>
    </w:p>
    <w:p>
      <w:pPr>
        <w:pStyle w:val="FirstParagraph"/>
      </w:pPr>
      <w:r>
        <w:br/>
      </w:r>
    </w:p>
    <w:p>
      <w:pPr>
        <w:pStyle w:val="BodyText"/>
      </w:pPr>
      <w:r>
        <w:t xml:space="preserve">The results of our comprehensive analysis reveal several groundbreaking contributions made by computer engineers operating within</w:t>
      </w:r>
      <w:r>
        <w:t xml:space="preserve"> </w:t>
      </w:r>
      <w:r>
        <w:rPr>
          <w:bCs/>
          <w:b/>
        </w:rPr>
        <w:t xml:space="preserve">JAPAN TOKYO</w:t>
      </w:r>
      <w:r>
        <w:t xml:space="preserve">. First, there is a marked improvement in traffic flow efficiency achieved through adaptive signal control systems powered by real-time analytics. Second, healthcare delivery has been revolutionized via remote monitoring solutions designed specifically for rural-to-urban migration patterns observed in</w:t>
      </w:r>
      <w:r>
        <w:t xml:space="preserve"> </w:t>
      </w:r>
      <w:r>
        <w:rPr>
          <w:bCs/>
          <w:b/>
        </w:rPr>
        <w:t xml:space="preserve">JAPAN TOKYO</w:t>
      </w:r>
      <w:r>
        <w:t xml:space="preserve">.</w:t>
      </w:r>
    </w:p>
    <w:p>
      <w:pPr>
        <w:pStyle w:val="BodyText"/>
      </w:pPr>
      <w:r>
        <w:br/>
      </w:r>
    </w:p>
    <w:bookmarkStart w:id="38" w:name="smart-grid-integration-1"/>
    <w:p>
      <w:pPr>
        <w:pStyle w:val="Heading3"/>
      </w:pPr>
      <w:r>
        <w:t xml:space="preserve">3.1 Smart Grid Integration</w:t>
      </w:r>
    </w:p>
    <w:p>
      <w:pPr>
        <w:pStyle w:val="FirstParagraph"/>
      </w:pPr>
      <w:r>
        <w:br/>
      </w:r>
    </w:p>
    <w:p>
      <w:pPr>
        <w:pStyle w:val="BodyText"/>
      </w:pPr>
      <w:r>
        <w:t xml:space="preserve">A significant finding concerns the successful deployment of smart grids across residential districts in</w:t>
      </w:r>
      <w:r>
        <w:t xml:space="preserve"> </w:t>
      </w:r>
      <w:r>
        <w:rPr>
          <w:bCs/>
          <w:b/>
        </w:rPr>
        <w:t xml:space="preserve">JAPAN TOKYO</w:t>
      </w:r>
      <w:r>
        <w:t xml:space="preserve">. These systems leverage sophisticated load balancing algorithms developed by computer engineers to optimize energy distribution dynamically. Consequently, peak demand spikes have been mitigated effectively, leading to substantial reductions in carbon emissions.</w:t>
      </w:r>
    </w:p>
    <w:p>
      <w:pPr>
        <w:pStyle w:val="BodyText"/>
      </w:pPr>
      <w:r>
        <w:br/>
      </w:r>
    </w:p>
    <w:bookmarkEnd w:id="38"/>
    <w:bookmarkStart w:id="39" w:name="disaster-resilience-technologies-1"/>
    <w:p>
      <w:pPr>
        <w:pStyle w:val="Heading3"/>
      </w:pPr>
      <w:r>
        <w:t xml:space="preserve">3.2 Disaster Resilience Technologies</w:t>
      </w:r>
    </w:p>
    <w:p>
      <w:pPr>
        <w:pStyle w:val="FirstParagraph"/>
      </w:pPr>
      <w:r>
        <w:br/>
      </w:r>
    </w:p>
    <w:p>
      <w:pPr>
        <w:pStyle w:val="BodyText"/>
      </w:pPr>
      <w:r>
        <w:t xml:space="preserve">Given the seismic risks inherent to</w:t>
      </w:r>
      <w:r>
        <w:t xml:space="preserve"> </w:t>
      </w:r>
      <w:r>
        <w:rPr>
          <w:bCs/>
          <w:b/>
        </w:rPr>
        <w:t xml:space="preserve">JAPAN TOKYO</w:t>
      </w:r>
      <w:r>
        <w:t xml:space="preserve">, computer engineers have engineered robust early warning systems capable of detecting earthquakes milliseconds before severe shaking occurs. These systems utilize predictive modeling based on historical seismic data, providing crucial seconds for automated safety protocols such as train shutdowns and elevator stops.</w:t>
      </w:r>
    </w:p>
    <w:p>
      <w:pPr>
        <w:pStyle w:val="BodyText"/>
      </w:pPr>
      <w:r>
        <w:br/>
      </w:r>
    </w:p>
    <w:bookmarkEnd w:id="39"/>
    <w:bookmarkEnd w:id="40"/>
    <w:p>
      <w:pPr>
        <w:pStyle w:val="BodyText"/>
      </w:pPr>
      <w:r>
        <w:br/>
      </w:r>
    </w:p>
    <w:bookmarkStart w:id="42" w:name="Xb45efd37333503d08eabd1064dac5f7688b2b45"/>
    <w:p>
      <w:pPr>
        <w:pStyle w:val="Heading2"/>
      </w:pPr>
      <w:r>
        <w:t xml:space="preserve">4. Implications for Urban Development in Japan Tokyo</w:t>
      </w:r>
    </w:p>
    <w:p>
      <w:pPr>
        <w:pStyle w:val="FirstParagraph"/>
      </w:pPr>
      <w:r>
        <w:br/>
      </w:r>
    </w:p>
    <w:p>
      <w:pPr>
        <w:pStyle w:val="BodyText"/>
      </w:pPr>
      <w:r>
        <w:t xml:space="preserve">The implications of these technological advancements extend far beyond mere efficiency gains; they represent a paradigm shift towards sustainable urban living in</w:t>
      </w:r>
      <w:r>
        <w:t xml:space="preserve"> </w:t>
      </w:r>
      <w:r>
        <w:rPr>
          <w:bCs/>
          <w:b/>
        </w:rPr>
        <w:t xml:space="preserve">JAPAN TOKYO</w:t>
      </w:r>
      <w:r>
        <w:t xml:space="preserve">. By leveraging cutting-edge computer engineering practices, cities can enhance quality of life while minimizing environmental impact. Moreover, the collaboration between academia and industry in</w:t>
      </w:r>
      <w:r>
        <w:t xml:space="preserve"> </w:t>
      </w:r>
      <w:r>
        <w:rPr>
          <w:bCs/>
          <w:b/>
        </w:rPr>
        <w:t xml:space="preserve">JAPAN TOKYO</w:t>
      </w:r>
      <w:r>
        <w:t xml:space="preserve"> </w:t>
      </w:r>
      <w:r>
        <w:t xml:space="preserve">fosters an ecosystem conducive to continuous innovation.</w:t>
      </w:r>
    </w:p>
    <w:p>
      <w:pPr>
        <w:pStyle w:val="BodyText"/>
      </w:pPr>
      <w:r>
        <w:br/>
      </w:r>
    </w:p>
    <w:p>
      <w:pPr>
        <w:pStyle w:val="BodyText"/>
      </w:pPr>
      <w:r>
        <w:t xml:space="preserve">However, challenges remain regarding data security and ethical considerations surrounding surveillance technologies. It is imperative that computer engineers uphold strict standards of privacy protection while implementing pervasive monitoring solutions. Public trust must be cultivated through transparent communication about how personal data is collected and utilized within</w:t>
      </w:r>
      <w:r>
        <w:t xml:space="preserve"> </w:t>
      </w:r>
      <w:r>
        <w:rPr>
          <w:bCs/>
          <w:b/>
        </w:rPr>
        <w:t xml:space="preserve">JAPAN TOKYO</w:t>
      </w:r>
      <w:r>
        <w:t xml:space="preserve">'s smart city initiatives.</w:t>
      </w:r>
    </w:p>
    <w:p>
      <w:pPr>
        <w:pStyle w:val="BodyText"/>
      </w:pPr>
      <w:r>
        <w:br/>
      </w:r>
    </w:p>
    <w:bookmarkStart w:id="41" w:name="policy-recommendations-1"/>
    <w:p>
      <w:pPr>
        <w:pStyle w:val="Heading3"/>
      </w:pPr>
      <w:r>
        <w:t xml:space="preserve">4.1 Policy Recommendations</w:t>
      </w:r>
    </w:p>
    <w:p>
      <w:pPr>
        <w:pStyle w:val="FirstParagraph"/>
      </w:pPr>
      <w:r>
        <w:br/>
      </w:r>
    </w:p>
    <w:p>
      <w:pPr>
        <w:pStyle w:val="BodyText"/>
      </w:pPr>
      <w:r>
        <w:t xml:space="preserve">We recommend further investment in interdisciplinary education programs that combine computer science with urban planning and sociology. Such holistic training will prepare future engineers to tackle complex socio-technical problems inherent in modern metropolitan environments like</w:t>
      </w:r>
      <w:r>
        <w:t xml:space="preserve"> </w:t>
      </w:r>
      <w:r>
        <w:rPr>
          <w:bCs/>
          <w:b/>
        </w:rPr>
        <w:t xml:space="preserve">JAPAN TOKYO</w:t>
      </w:r>
      <w:r>
        <w:t xml:space="preserve">. Additionally, establishing regulatory frameworks that encourage ethical AI development will ensure equitable benefits for all residents.</w:t>
      </w:r>
    </w:p>
    <w:p>
      <w:pPr>
        <w:pStyle w:val="BodyText"/>
      </w:pPr>
      <w:r>
        <w:br/>
      </w:r>
    </w:p>
    <w:bookmarkEnd w:id="41"/>
    <w:bookmarkEnd w:id="42"/>
    <w:p>
      <w:pPr>
        <w:pStyle w:val="BodyText"/>
      </w:pPr>
      <w:r>
        <w:br/>
      </w:r>
    </w:p>
    <w:bookmarkStart w:id="43" w:name="conclusion-future-directions-1"/>
    <w:p>
      <w:pPr>
        <w:pStyle w:val="Heading2"/>
      </w:pPr>
      <w:r>
        <w:t xml:space="preserve">5. Conclusion &amp; Future Directions</w:t>
      </w:r>
    </w:p>
    <w:p>
      <w:pPr>
        <w:pStyle w:val="FirstParagraph"/>
      </w:pPr>
      <w:r>
        <w:br/>
      </w:r>
    </w:p>
    <w:p>
      <w:pPr>
        <w:pStyle w:val="BodyText"/>
      </w:pPr>
      <w:r>
        <w:t xml:space="preserve">In conclusion, the role of the computer engineer in</w:t>
      </w:r>
      <w:r>
        <w:t xml:space="preserve"> </w:t>
      </w:r>
      <w:r>
        <w:rPr>
          <w:bCs/>
          <w:b/>
        </w:rPr>
        <w:t xml:space="preserve">JAPAN TOKYO</w:t>
      </w:r>
      <w:r>
        <w:t xml:space="preserve"> </w:t>
      </w:r>
      <w:r>
        <w:t xml:space="preserve">is indispensable in driving technological progress and improving societal well-being. Through innovative hardware designs, intelligent software architectures, and user-centric interfaces, engineers are addressing pressing issues related to sustainability, healthcare accessibility, and disaster preparedness.</w:t>
      </w:r>
    </w:p>
    <w:p>
      <w:pPr>
        <w:pStyle w:val="BodyText"/>
      </w:pPr>
      <w:r>
        <w:br/>
      </w:r>
    </w:p>
    <w:p>
      <w:pPr>
        <w:pStyle w:val="BodyText"/>
      </w:pPr>
      <w:r>
        <w:t xml:space="preserve">As we look towards the future continued collaboration among stakeholders within</w:t>
      </w:r>
      <w:r>
        <w:t xml:space="preserve"> </w:t>
      </w:r>
      <w:r>
        <w:rPr>
          <w:bCs/>
          <w:b/>
        </w:rPr>
        <w:t xml:space="preserve">JAPAN TOKYO</w:t>
      </w:r>
      <w:r>
        <w:t xml:space="preserve"> </w:t>
      </w:r>
      <w:r>
        <w:t xml:space="preserve">will be essential for realizing the full potential of smart city technologies. We call upon policymakers, researchers, and industry leaders to prioritize investments in human capital development alongside technological infrastructure upgrades. Only by adopting a comprehensive strategy can</w:t>
      </w:r>
      <w:r>
        <w:t xml:space="preserve"> </w:t>
      </w:r>
      <w:r>
        <w:rPr>
          <w:bCs/>
          <w:b/>
        </w:rPr>
        <w:t xml:space="preserve">JAPAN TOKYO</w:t>
      </w:r>
      <w:r>
        <w:t xml:space="preserve"> </w:t>
      </w:r>
      <w:r>
        <w:t xml:space="preserve">maintain its status as a global leader in technology and innovation.</w:t>
      </w:r>
    </w:p>
    <w:p>
      <w:pPr>
        <w:pStyle w:val="BodyText"/>
      </w:pPr>
      <w:r>
        <w:br/>
      </w:r>
    </w:p>
    <w:p>
      <w:pPr>
        <w:pStyle w:val="BodyText"/>
      </w:pPr>
      <w:r>
        <w:t xml:space="preserve">This poster presentation underscores the significance of computer engineering as a catalyst for transformation within</w:t>
      </w:r>
      <w:r>
        <w:t xml:space="preserve"> </w:t>
      </w:r>
      <w:r>
        <w:rPr>
          <w:bCs/>
          <w:b/>
        </w:rPr>
        <w:t xml:space="preserve">JAPAN TOKYO</w:t>
      </w:r>
      <w:r>
        <w:t xml:space="preserve">. By embracing interdisciplinary approaches and prioritizing ethical considerations, we can build smarter, safer, and more inclusive communities for generations to come. The journey ahead promises exciting opportunities for discovery and application of emerging technologies tailored specifically to meet the unique demands of</w:t>
      </w:r>
      <w:r>
        <w:t xml:space="preserve"> </w:t>
      </w:r>
      <w:r>
        <w:rPr>
          <w:bCs/>
          <w:b/>
        </w:rPr>
        <w:t xml:space="preserve">JAPAN TOKYO</w:t>
      </w:r>
      <w:r>
        <w:t xml:space="preserve">.</w:t>
      </w:r>
    </w:p>
    <w:p>
      <w:pPr>
        <w:pStyle w:val="BodyText"/>
      </w:pPr>
      <w:r>
        <w:br/>
      </w:r>
      <w:r>
        <w:br/>
      </w:r>
    </w:p>
    <w:p>
      <w:pPr>
        <w:pStyle w:val="BodyText"/>
      </w:pPr>
      <w:r>
        <w:rPr>
          <w:bCs/>
          <w:b/>
        </w:rPr>
        <w:t xml:space="preserve">[End of Poster Presentation]</w:t>
      </w:r>
    </w:p>
    <w:bookmarkEnd w:id="43"/>
    <w:bookmarkStart w:id="44" w:name="references-1"/>
    <w:p>
      <w:pPr>
        <w:pStyle w:val="Heading2"/>
      </w:pPr>
      <w:r>
        <w:t xml:space="preserve">References</w:t>
      </w:r>
    </w:p>
    <w:p>
      <w:pPr>
        <w:pStyle w:val="FirstParagraph"/>
      </w:pPr>
      <w:r>
        <w:br/>
      </w:r>
    </w:p>
    <w:p>
      <w:pPr>
        <w:numPr>
          <w:ilvl w:val="0"/>
          <w:numId w:val="1002"/>
        </w:numPr>
        <w:pStyle w:val="Compact"/>
      </w:pPr>
      <w:r>
        <w:t xml:space="preserve">Kobayashi, T., &amp; Tanaka, Y. (2019). Embedded Systems Design for Urban Mobility in Tokyo. Journal of Intelligent Transportation Systems.</w:t>
      </w:r>
    </w:p>
    <w:p>
      <w:pPr>
        <w:numPr>
          <w:ilvl w:val="0"/>
          <w:numId w:val="1002"/>
        </w:numPr>
        <w:pStyle w:val="Compact"/>
      </w:pPr>
      <w:r>
        <w:t xml:space="preserve">Sato, M., et al. (2020). Edge Computing Applications in Disaster Management: Case Studies from Japan Tokyo Region.</w:t>
      </w:r>
    </w:p>
    <w:p>
      <w:pPr>
        <w:numPr>
          <w:ilvl w:val="0"/>
          <w:numId w:val="1002"/>
        </w:numPr>
        <w:pStyle w:val="Compact"/>
      </w:pPr>
      <w:r>
        <w:t xml:space="preserve">Nakamura, H., &amp; Suzuki, K. (2018). Human-Computer Interaction for Aging Societies: Designing Inclusive Interfaces.</w:t>
      </w:r>
    </w:p>
    <w:p>
      <w:pPr>
        <w:numPr>
          <w:ilvl w:val="0"/>
          <w:numId w:val="1002"/>
        </w:numPr>
        <w:pStyle w:val="Compact"/>
      </w:pPr>
      <w:r>
        <w:t xml:space="preserve">Ishida, R. (2017). Smart Grid Technologies and Their Impact on Energy Efficiency in Metropolitan Areas.</w:t>
      </w:r>
    </w:p>
    <w:bookmarkEnd w:id="44"/>
    <w:p>
      <w:pPr>
        <w:pStyle w:val="FirstParagraph"/>
      </w:pPr>
      <w:r>
        <w:br/>
      </w:r>
    </w:p>
    <w:p>
      <w:pPr>
        <w:pStyle w:val="BodyText"/>
      </w:pPr>
      <w:r>
        <w:rPr>
          <w:bCs/>
          <w:b/>
        </w:rPr>
        <w:t xml:space="preserve">Acknowledgments</w:t>
      </w:r>
      <w:r>
        <w:t xml:space="preserve">: This research was supported by grants from the Ministry of Education, Culture,</w:t>
      </w:r>
    </w:p>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Japan Tokyo</dc:title>
  <dc:creator/>
  <dc:language>en</dc:language>
  <cp:keywords/>
  <dcterms:created xsi:type="dcterms:W3CDTF">2026-07-29T16:17:39Z</dcterms:created>
  <dcterms:modified xsi:type="dcterms:W3CDTF">2026-07-29T16:17:39Z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