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7" w:name="Xba06fb2fe3adde6eb98ddbec9a8973fe8bda714"/>
    <w:p>
      <w:pPr>
        <w:pStyle w:val="Heading1"/>
      </w:pPr>
      <w:r>
        <w:t xml:space="preserve">Bridging Digital Frontiers: The Critical Role of Computer Engineering in the Technological Advancement of Kenya Nairobi</w:t>
      </w:r>
    </w:p>
    <w:p>
      <w:pPr>
        <w:pStyle w:val="FirstParagraph"/>
      </w:pPr>
      <w:r>
        <w:rPr>
          <w:bCs/>
          <w:b/>
        </w:rPr>
        <w:t xml:space="preserve">Presentation Context:</w:t>
      </w:r>
      <w:r>
        <w:t xml:space="preserve"> </w:t>
      </w:r>
      <w:r>
        <w:t xml:space="preserve">International Symposium on African Innovation Hubs |</w:t>
      </w:r>
      <w:r>
        <w:t xml:space="preserve"> </w:t>
      </w:r>
      <w:r>
        <w:rPr>
          <w:bCs/>
          <w:b/>
        </w:rPr>
        <w:t xml:space="preserve">Date:</w:t>
      </w:r>
      <w:r>
        <w:t xml:space="preserve"> </w:t>
      </w:r>
      <w:r>
        <w:t xml:space="preserve">October 2023 |</w:t>
      </w:r>
      <w:r>
        <w:t xml:space="preserve"> </w:t>
      </w:r>
      <w:r>
        <w:rPr>
          <w:bCs/>
          <w:b/>
        </w:rPr>
        <w:t xml:space="preserve">Locus:</w:t>
      </w:r>
      <w:r>
        <w:t xml:space="preserve"> </w:t>
      </w:r>
      <w:r>
        <w:t xml:space="preserve">Kenya Nairobi Convention Centre</w:t>
      </w:r>
    </w:p>
    <w:bookmarkStart w:id="20" w:name="introduction"/>
    <w:p>
      <w:pPr>
        <w:pStyle w:val="Heading3"/>
      </w:pPr>
      <w:r>
        <w:t xml:space="preserve">Introduction</w:t>
      </w:r>
    </w:p>
    <w:p>
      <w:pPr>
        <w:pStyle w:val="FirstParagraph"/>
      </w:pPr>
      <w:r>
        <w:t xml:space="preserve">The global economy is increasingly defined by digital connectivity, data processing capabilities, and the seamless integration of hardware and software systems. Within this dynamic landscape, Computer Engineering stands as a pivotal discipline that merges electrical engineering principles with computer science methodologies to design innovative technological solutions. This academic poster presentation focuses on the specific application and necessity of Computer Engineering within Kenya Nairobi, an emerging hub for technological innovation in East Africa. The rapid urbanization of Kenya Nairobi has created a unique demand for robust digital infrastructure, smart city solutions, and accessible technology services. As such, understanding the role of the Computer Engineer in this specific geographical context is crucial for fostering sustainable development and economic growth.</w:t>
      </w:r>
    </w:p>
    <w:p>
      <w:pPr>
        <w:pStyle w:val="BodyText"/>
      </w:pPr>
      <w:r>
        <w:t xml:space="preserve">The primary objective of this research is to analyze how specialized computer engineering expertise can address local challenges in Kenya Nairobi while simultaneously positioning the region as a competitive player in the global technology market. By examining current trends, infrastructure needs, and educational frameworks, we aim to highlight the transformative potential of Computer Engineering graduates and professionals who are tailored to work within the Kenyan context.</w:t>
      </w:r>
    </w:p>
    <w:bookmarkEnd w:id="20"/>
    <w:bookmarkStart w:id="21" w:name="problem-statement"/>
    <w:p>
      <w:pPr>
        <w:pStyle w:val="Heading3"/>
      </w:pPr>
      <w:r>
        <w:t xml:space="preserve">Problem Statement</w:t>
      </w:r>
    </w:p>
    <w:p>
      <w:pPr>
        <w:pStyle w:val="FirstParagraph"/>
      </w:pPr>
      <w:r>
        <w:t xml:space="preserve">While Kenya Nairobi has made significant strides in mobile technology adoption, particularly through platforms like M-Pesa, there remains a critical gap in the underlying hardware infrastructure and complex systems engineering required to support next-generation applications. The city faces challenges related to power stability, data center efficiency, and the integration of Internet of Things (IoT) devices across municipal services. Furthermore, there is a scarcity of highly specialized Computer Engineers who can design custom hardware solutions for local industries such as agriculture, healthcare, and transportation.</w:t>
      </w:r>
    </w:p>
    <w:p>
      <w:pPr>
        <w:pStyle w:val="BodyText"/>
      </w:pPr>
      <w:r>
        <w:t xml:space="preserve">The existing workforce often focuses primarily on software development or general IT support rather than the deep engineering required to build resilient systems. This gap hinders the ability of Kenya Nairobi to scale its innovations locally and compete internationally. Therefore, there is an urgent need for a comprehensive framework that emphasizes advanced Computer Engineering education and practical application within Kenya Nairobi to bridge this infrastructure deficit.</w:t>
      </w:r>
    </w:p>
    <w:bookmarkEnd w:id="21"/>
    <w:bookmarkStart w:id="22" w:name="methodology"/>
    <w:p>
      <w:pPr>
        <w:pStyle w:val="Heading3"/>
      </w:pPr>
      <w:r>
        <w:t xml:space="preserve">Methodology</w:t>
      </w:r>
    </w:p>
    <w:p>
      <w:pPr>
        <w:pStyle w:val="FirstParagraph"/>
      </w:pPr>
      <w:r>
        <w:t xml:space="preserve">This study employs a mixed-methods approach to evaluate the impact and requirements of Computer Engineering in Kenya Nairobi. First, we conducted a comprehensive review of existing technical infrastructure projects in Kenya Nairobi over the past five years. This included analyzing data from telecommunications providers, government smart city initiatives, and private sector innovation hubs located within Kenya Nairobi.</w:t>
      </w:r>
    </w:p>
    <w:p>
      <w:pPr>
        <w:pStyle w:val="BodyText"/>
      </w:pPr>
      <w:r>
        <w:t xml:space="preserve">Secondly, surveys were distributed to over three hundred technology professionals and educators based in Kenya Nairobi to assess current competency gaps and future skill requirements. Finally, we performed case studies on successful local engineering firms in Kenya Nairobi that have integrated advanced computer engineering principles into their product designs. These methods allow for a holistic understanding of how Computer Engineering can be optimized for the unique socio-economic environment of Kenya Nairobi.</w:t>
      </w:r>
    </w:p>
    <w:bookmarkEnd w:id="22"/>
    <w:bookmarkStart w:id="23" w:name="key-findings"/>
    <w:p>
      <w:pPr>
        <w:pStyle w:val="Heading3"/>
      </w:pPr>
      <w:r>
        <w:t xml:space="preserve">Key Findings</w:t>
      </w:r>
    </w:p>
    <w:p>
      <w:pPr>
        <w:pStyle w:val="FirstParagraph"/>
      </w:pPr>
      <w:r>
        <w:t xml:space="preserve">The analysis reveals that the most significant opportunities for Computer Engineering in Kenya Nairobi lie in three main areas: renewable energy integration, agricultural automation, and urban smart infrastructure. For instance, engineers are increasingly designing low-power embedded systems that can operate reliably during power fluctuations common in certain regions of Kenya Nairobi.</w:t>
      </w:r>
    </w:p>
    <w:p>
      <w:pPr>
        <w:pStyle w:val="BodyText"/>
      </w:pPr>
      <w:r>
        <w:t xml:space="preserve">Furthermore, the data indicates a growing demand for hardware-software co-design expertise. Local companies require professionals who can not only write code but also optimize it for specific hardware architectures used in rural connectivity projects across Kenya Nairobi. Our findings suggest that investing in specialized Computer Engineering training programs within Kenya Nairobi could yield a high return on investment by creating jobs and retaining talent that would otherwise migrate to other tech hubs.</w:t>
      </w:r>
    </w:p>
    <w:bookmarkEnd w:id="23"/>
    <w:bookmarkStart w:id="24" w:name="impact-analysis"/>
    <w:p>
      <w:pPr>
        <w:pStyle w:val="Heading3"/>
      </w:pPr>
      <w:r>
        <w:t xml:space="preserve">Impact Analysis</w:t>
      </w:r>
    </w:p>
    <w:p>
      <w:pPr>
        <w:pStyle w:val="FirstParagraph"/>
      </w:pPr>
      <w:r>
        <w:t xml:space="preserve">The implementation of advanced Computer Engineering practices in Kenya Nairobi has the potential to revolutionize multiple sectors. In healthcare, remote diagnostic tools relying on specialized hardware can bring expert medical advice to rural areas connected via networks managed in Kenya Nairobi. In agriculture, sensor networks designed by computer engineers can monitor soil conditions and automate irrigation systems, addressing food security challenges.</w:t>
      </w:r>
    </w:p>
    <w:p>
      <w:pPr>
        <w:pStyle w:val="BodyText"/>
      </w:pPr>
      <w:r>
        <w:t xml:space="preserve">Moreover, the presence of a strong Computer Engineering sector enhances the overall tech ecosystem of Kenya Nairobi. It attracts foreign investment and fosters collaborations with international universities and corporations. This creates a virtuous cycle where innovation begets further innovation, solidifying Kenya Nairobi's reputation as the 'Silicon Savannah' of Africa.</w:t>
      </w:r>
    </w:p>
    <w:bookmarkEnd w:id="24"/>
    <w:bookmarkStart w:id="25" w:name="conclusion"/>
    <w:p>
      <w:pPr>
        <w:pStyle w:val="Heading3"/>
      </w:pPr>
      <w:r>
        <w:t xml:space="preserve">Conclusion</w:t>
      </w:r>
    </w:p>
    <w:p>
      <w:pPr>
        <w:pStyle w:val="FirstParagraph"/>
      </w:pPr>
      <w:r>
        <w:t xml:space="preserve">In conclusion, Computer Engineering is not merely a technical discipline but a strategic asset for the development of Kenya Nairobi. By addressing specific infrastructure challenges and fostering local talent, Computer Engineers play a vital role in shaping the future of this dynamic city. The recommendations derived from this study include establishing specialized labs in universities across Kenya Nairobi, encouraging public-private partnerships focused on hardware innovation, and creating policy frameworks that support technical education.</w:t>
      </w:r>
    </w:p>
    <w:p>
      <w:pPr>
        <w:pStyle w:val="BodyText"/>
      </w:pPr>
      <w:r>
        <w:t xml:space="preserve">We strongly advocate for increased investment in Computer Engineering initiatives within Kenya Nairobi to ensure that the region remains at the forefront of technological advancement in Africa. The journey towards a digitally empowered society begins with robust engineering foundations.</w:t>
      </w:r>
    </w:p>
    <w:bookmarkEnd w:id="25"/>
    <w:bookmarkStart w:id="26" w:name="references-and-further-reading"/>
    <w:p>
      <w:pPr>
        <w:pStyle w:val="Heading3"/>
      </w:pPr>
      <w:r>
        <w:t xml:space="preserve">References and Further Reading</w:t>
      </w:r>
    </w:p>
    <w:p>
      <w:pPr>
        <w:pStyle w:val="FirstParagraph"/>
      </w:pPr>
      <w:r>
        <w:t xml:space="preserve">To support the claims made regarding Computer Engineering developments in Kenya Nairobi, we recommend reviewing recent publications from the Kenyan Institute of Engineers, reports on digital economy strategies released by the Kenyan government focusing on Kenya Nairobi data centers, and academic journals covering hardware innovations in East African markets. These resources provide deeper insights into how Computer Engineering continues to evolve as a cornerstone for progress in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Computer Engineering in Kenya Nairobi</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