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Systems</w:t>
      </w:r>
      <w:r>
        <w:t xml:space="preserve"> </w:t>
      </w:r>
      <w:r>
        <w:t xml:space="preserve">in</w:t>
      </w:r>
      <w:r>
        <w:t xml:space="preserve"> </w:t>
      </w:r>
      <w:r>
        <w:t xml:space="preserve">Seoul</w:t>
      </w:r>
    </w:p>
    <w:bookmarkStart w:id="31" w:name="Xc405c31074cd73b71d4e14bedc8f4b8eae21d54"/>
    <w:p>
      <w:pPr>
        <w:pStyle w:val="Heading1"/>
      </w:pPr>
      <w:r>
        <w:t xml:space="preserve">Bridging Hardware and Intelligence: The Evolution of the Modern Computer Engineer in South Korea Seoul</w:t>
      </w:r>
    </w:p>
    <w:p>
      <w:pPr>
        <w:pStyle w:val="FirstParagraph"/>
      </w:pPr>
      <w:r>
        <w:rPr>
          <w:bCs/>
          <w:b/>
        </w:rPr>
        <w:t xml:space="preserve">Presentation by:</w:t>
      </w:r>
      <w:r>
        <w:t xml:space="preserve"> </w:t>
      </w:r>
      <w:r>
        <w:t xml:space="preserve">Senior Systems Architect &amp; Academic Researcher</w:t>
      </w:r>
      <w:r>
        <w:br/>
      </w:r>
      <w:r>
        <w:t xml:space="preserve">Event: International Symposium on Computing Innovation, 2024</w:t>
      </w:r>
      <w:r>
        <w:br/>
      </w:r>
      <w:r>
        <w:t xml:space="preserve">Location Context: Seoul Metropolitan Area, Republic of South Korea</w:t>
      </w:r>
    </w:p>
    <w:bookmarkStart w:id="20" w:name="i.-abstract"/>
    <w:p>
      <w:pPr>
        <w:pStyle w:val="Heading2"/>
      </w:pPr>
      <w:r>
        <w:t xml:space="preserve">I. Abstract</w:t>
      </w:r>
    </w:p>
    <w:p>
      <w:pPr>
        <w:pStyle w:val="FirstParagraph"/>
      </w:pPr>
      <w:r>
        <w:t xml:space="preserve">This poster presentation explores the critical role of the Computer Engineer within one of the world's most technologically advanced urban landscapes: South Korea, specifically Seoul. As a global hub for telecommunications, semiconductor manufacturing, and artificial intelligence integration, Seoul serves as the perfect laboratory for modern computer engineering disciplines. This document analyzes how traditional computer engineering principles are being redefined by high-density urban computing requirements. We examine the synergy between hardware infrastructure—such as 6G research initiatives and advanced chip fabrication—and software architectures that drive smart city ecosystems. The discussion highlights why South Korea Seoul is not merely a location, but an imperative catalyst for innovation in computer engineering, demanding professionals who can bridge the gap between physical electronics and complex algorithmic logic.</w:t>
      </w:r>
    </w:p>
    <w:bookmarkEnd w:id="20"/>
    <w:bookmarkStart w:id="21" w:name="X7885cccf0cedd9843d0239031405b4a9e46062a"/>
    <w:p>
      <w:pPr>
        <w:pStyle w:val="Heading2"/>
      </w:pPr>
      <w:r>
        <w:t xml:space="preserve">II. Introduction: The Strategic Importance of Location</w:t>
      </w:r>
    </w:p>
    <w:p>
      <w:pPr>
        <w:pStyle w:val="FirstParagraph"/>
      </w:pPr>
      <w:r>
        <w:t xml:space="preserve">The profession of a Computer Engineer is no longer confined to isolated laboratory settings or standard corporate offices. In the context of South Korea, the dynamic ecosystem provides a unique backdrop for technological advancement. Seoul, as the capital and primary economic engine, represents a dense concentration of data centers, research universities such as KAIST and POSTECH (though located in Daejeon, their influence permeates Seoul), and major corporate headquarters including Samsung Electronics and SK Hynix.</w:t>
      </w:r>
    </w:p>
    <w:p>
      <w:pPr>
        <w:pStyle w:val="BodyText"/>
      </w:pPr>
      <w:r>
        <w:t xml:space="preserve">For the Computer Engineer operating in or collaborating with this region, understanding the local industrial landscape is vital. The term "Computer Engineer" here encompasses a broader spectrum than traditional definitions suggest. It requires proficiency in embedded systems, network architecture, and AI optimization simultaneously. The specific environment of South Korea Seoul presents challenges related to latency, energy efficiency at scale, and hardware-software co-design that are unlike those found in other global markets.</w:t>
      </w:r>
    </w:p>
    <w:bookmarkEnd w:id="21"/>
    <w:bookmarkStart w:id="24" w:name="Xd3738e73940775df08a307b2dbd78f03f3d0bfe"/>
    <w:p>
      <w:pPr>
        <w:pStyle w:val="Heading2"/>
      </w:pPr>
      <w:r>
        <w:t xml:space="preserve">III. Core Competencies: Hardware-Software Synergy</w:t>
      </w:r>
    </w:p>
    <w:bookmarkStart w:id="22" w:name="X307d0dbcb043b298f3fae318c68c61b8a38b2b9"/>
    <w:p>
      <w:pPr>
        <w:pStyle w:val="Heading3"/>
      </w:pPr>
      <w:r>
        <w:t xml:space="preserve">A. Semiconductor Fabrication and Chip Architecture</w:t>
      </w:r>
    </w:p>
    <w:p>
      <w:pPr>
        <w:pStyle w:val="FirstParagraph"/>
      </w:pPr>
      <w:r>
        <w:t xml:space="preserve">The foundation of computer engineering lies in the physical hardware. South Korea holds a dominant position in the global memory chip market, with advanced fabrication plants situated throughout Gyeonggi-do, influencing Seoul’s tech sector profoundly. For a Computer Engineer to remain competitive, expertise must extend beyond coding to include an understanding of VLSI (Very Large Scale Integration) design. The integration of AI accelerators directly into consumer devices and server farms is a trend driven by companies based in South Korea Seoul.</w:t>
      </w:r>
    </w:p>
    <w:p>
      <w:pPr>
        <w:pStyle w:val="BodyText"/>
      </w:pPr>
      <w:r>
        <w:t xml:space="preserve">The modern Computer Engineer must understand how thermal management affects processor performance in high-density data centers typical of the Seoul metropolitan area. As chip architectures move toward 3nm and beyond, the interface between hardware designers and software developers becomes increasingly blurred. This poster argues that effective computer engineering in this region requires a "full-stack" understanding, where engineers can optimize code at the kernel level specifically tailored for local hardware constraints.</w:t>
      </w:r>
    </w:p>
    <w:bookmarkEnd w:id="22"/>
    <w:bookmarkStart w:id="23" w:name="b.-6g-connectivity-and-iot-integration"/>
    <w:p>
      <w:pPr>
        <w:pStyle w:val="Heading3"/>
      </w:pPr>
      <w:r>
        <w:t xml:space="preserve">B. 6G Connectivity and IoT Integration</w:t>
      </w:r>
    </w:p>
    <w:p>
      <w:pPr>
        <w:pStyle w:val="FirstParagraph"/>
      </w:pPr>
      <w:r>
        <w:t xml:space="preserve">Seoul is currently leading the charge toward 6G technology deployment. For computer engineers, this means a shift from packet-switched networks to intelligent radio environments that leverage AI for spectrum management. The role involves designing protocols that can handle massive machine-type communications (mMTC) and ultra-reliable low-latency communications (URLLC).</w:t>
      </w:r>
    </w:p>
    <w:p>
      <w:pPr>
        <w:pStyle w:val="BodyText"/>
      </w:pPr>
      <w:r>
        <w:t xml:space="preserve">In the smart city context of South Korea Seoul, thousands of IoT sensors feed data into centralized cloud systems every millisecond. The Computer Engineer is responsible for creating the middleware that aggregates this data. This involves edge computing strategies where processing occurs closer to the source rather than in distant clouds, reducing latency and bandwidth usage—a critical factor in a densely populated urban environment like Seoul.</w:t>
      </w:r>
    </w:p>
    <w:bookmarkEnd w:id="23"/>
    <w:bookmarkEnd w:id="24"/>
    <w:bookmarkStart w:id="27" w:name="X37e65a7aa8747bb44a5a8fa0806ebece19c6493"/>
    <w:p>
      <w:pPr>
        <w:pStyle w:val="Heading2"/>
      </w:pPr>
      <w:r>
        <w:t xml:space="preserve">IV. Case Studies: Engineering Solutions for Urban Challenges</w:t>
      </w:r>
    </w:p>
    <w:bookmarkStart w:id="25" w:name="a.-smart-mobility-and-autonomous-driving"/>
    <w:p>
      <w:pPr>
        <w:pStyle w:val="Heading3"/>
      </w:pPr>
      <w:r>
        <w:t xml:space="preserve">A. Smart Mobility and Autonomous Driving</w:t>
      </w:r>
    </w:p>
    <w:p>
      <w:pPr>
        <w:pStyle w:val="FirstParagraph"/>
      </w:pPr>
      <w:r>
        <w:t xml:space="preserve">The streets of South Korea Seoul are testbeds for autonomous vehicle technologies. Computer Engineers in this domain work on sensor fusion algorithms, combining LiDAR, radar, and camera data to create real-time environmental maps. The challenge is not just algorithmic accuracy but computational efficiency on hardware with strict power budgets.</w:t>
      </w:r>
    </w:p>
    <w:p>
      <w:pPr>
        <w:pStyle w:val="BodyText"/>
      </w:pPr>
      <w:r>
        <w:t xml:space="preserve">Research presented in this poster highlights a collaborative project involving local universities and tech giants to develop "Vehicle-to-Everything" (V2X) communication protocols. These engineers developed lightweight cryptographic libraries to ensure secure data transmission between cars and the city infrastructure, demonstrating how security engineering is as crucial as performance engineering.</w:t>
      </w:r>
    </w:p>
    <w:bookmarkEnd w:id="25"/>
    <w:bookmarkStart w:id="26" w:name="b.-digital-government-services"/>
    <w:p>
      <w:pPr>
        <w:pStyle w:val="Heading3"/>
      </w:pPr>
      <w:r>
        <w:t xml:space="preserve">B. Digital Government Services</w:t>
      </w:r>
    </w:p>
    <w:p>
      <w:pPr>
        <w:pStyle w:val="FirstParagraph"/>
      </w:pPr>
      <w:r>
        <w:t xml:space="preserve">South Korea is renowned for its digital government infrastructure (e.g., the U-City initiative). Computer Engineers design backend systems that support millions of concurrent users accessing public services via mobile devices. The reliability requirements are exceptionally high; system downtime can have significant societal impacts.</w:t>
      </w:r>
    </w:p>
    <w:p>
      <w:pPr>
        <w:pStyle w:val="BodyText"/>
      </w:pPr>
      <w:r>
        <w:t xml:space="preserve">This section details the architectural choices made in developing these systems, focusing on microservices architecture and container orchestration using Kubernetes. The Computer Engineer's role here is to ensure scalability and fault tolerance, utilizing load-balancing techniques that distribute traffic across multiple data centers located within South Korea Seoul to prevent single points of failure.</w:t>
      </w:r>
    </w:p>
    <w:bookmarkEnd w:id="26"/>
    <w:bookmarkEnd w:id="27"/>
    <w:bookmarkStart w:id="28" w:name="X4b555e84066aac7c54f6638434b182a1c91aa6e"/>
    <w:p>
      <w:pPr>
        <w:pStyle w:val="Heading2"/>
      </w:pPr>
      <w:r>
        <w:t xml:space="preserve">V. Future Directions: Quantum Computing and Green Engineering</w:t>
      </w:r>
    </w:p>
    <w:p>
      <w:pPr>
        <w:pStyle w:val="FirstParagraph"/>
      </w:pPr>
      <w:r>
        <w:t xml:space="preserve">Looking ahead, the focus of Computer Engineering in South Korea Seoul is shifting toward sustainability and next-generation computing paradigms. With strict carbon neutrality goals mandated by the South Korean government, Computer Engineers must prioritize energy-efficient algorithms (Green AI) and low-power hardware designs.</w:t>
      </w:r>
    </w:p>
    <w:p>
      <w:pPr>
        <w:pStyle w:val="BodyText"/>
      </w:pPr>
      <w:r>
        <w:t xml:space="preserve">Furthermore, quantum computing research centers are emerging in the capital region. While still in nascent stages, Computer Engineers are beginning to learn quantum assembly languages and hybrid classical-quantum algorithms. Preparing the workforce for this transition is a key theme of our upcoming academic collaborations between Seoul-based institutes and international partners.</w:t>
      </w:r>
    </w:p>
    <w:bookmarkEnd w:id="28"/>
    <w:bookmarkStart w:id="29" w:name="vi.-conclusion"/>
    <w:p>
      <w:pPr>
        <w:pStyle w:val="Heading2"/>
      </w:pPr>
      <w:r>
        <w:t xml:space="preserve">VI. Conclusion</w:t>
      </w:r>
    </w:p>
    <w:p>
      <w:pPr>
        <w:pStyle w:val="FirstParagraph"/>
      </w:pPr>
      <w:r>
        <w:t xml:space="preserve">In conclusion, the identity of the Computer Engineer is deeply intertwined with its operational environment. In South Korea Seoul, this professional is at the forefront of global technological innovation.</w:t>
      </w:r>
    </w:p>
    <w:p>
      <w:pPr>
        <w:numPr>
          <w:ilvl w:val="0"/>
          <w:numId w:val="1001"/>
        </w:numPr>
        <w:pStyle w:val="Compact"/>
      </w:pPr>
      <w:r>
        <w:rPr>
          <w:bCs/>
          <w:b/>
        </w:rPr>
        <w:t xml:space="preserve">Integration:</w:t>
      </w:r>
      <w:r>
        <w:t xml:space="preserve"> </w:t>
      </w:r>
      <w:r>
        <w:t xml:space="preserve">The separation between hardware and software engineering is diminishing in favor of integrated system design.</w:t>
      </w:r>
    </w:p>
    <w:p>
      <w:pPr>
        <w:numPr>
          <w:ilvl w:val="0"/>
          <w:numId w:val="1001"/>
        </w:numPr>
        <w:pStyle w:val="Compact"/>
      </w:pPr>
      <w:r>
        <w:rPr>
          <w:bCs/>
          <w:b/>
        </w:rPr>
        <w:t xml:space="preserve">Innovation:</w:t>
      </w:r>
      <w:r>
        <w:t xml:space="preserve"> </w:t>
      </w:r>
      <w:r>
        <w:t xml:space="preserve">Seoul provides the infrastructure (5G/6G, IoT, AI data centers) necessary to test cutting-edge Computer Engineering theories.</w:t>
      </w:r>
    </w:p>
    <w:p>
      <w:pPr>
        <w:numPr>
          <w:ilvl w:val="0"/>
          <w:numId w:val="1001"/>
        </w:numPr>
        <w:pStyle w:val="Compact"/>
      </w:pPr>
      <w:r>
        <w:rPr>
          <w:bCs/>
          <w:b/>
        </w:rPr>
        <w:t xml:space="preserve">Societal Impact:</w:t>
      </w:r>
      <w:r>
        <w:t xml:space="preserve"> </w:t>
      </w:r>
      <w:r>
        <w:t xml:space="preserve">Engineers in this region are directly impacting the quality of life for millions through smart city technologies and efficient digital services.</w:t>
      </w:r>
    </w:p>
    <w:p>
      <w:pPr>
        <w:pStyle w:val="FirstParagraph"/>
      </w:pPr>
      <w:r>
        <w:t xml:space="preserve">We urge academic institutions and industry leaders to continue fostering interdisciplinary training that emphasizes both theoretical computer science foundations and practical hardware engineering skills. Only by maintaining this dual focus can we ensure that Computer Engineers in South Korea Seoul continue to lead the world in technological advancement.</w:t>
      </w:r>
    </w:p>
    <w:bookmarkEnd w:id="29"/>
    <w:bookmarkStart w:id="30" w:name="vii.-references-acknowledgments"/>
    <w:p>
      <w:pPr>
        <w:pStyle w:val="Heading2"/>
      </w:pPr>
      <w:r>
        <w:t xml:space="preserve">VII. References &amp; Acknowledgments</w:t>
      </w:r>
    </w:p>
    <w:p>
      <w:pPr>
        <w:pStyle w:val="FirstParagraph"/>
      </w:pPr>
      <w:r>
        <w:t xml:space="preserve">We acknowledge the support of the Seoul Metropolitan Government for urban data access and the Korean Institute of Information and Communication Engineering (KICE) for technical peer review.</w:t>
      </w:r>
    </w:p>
    <w:p>
      <w:pPr>
        <w:pStyle w:val="BodyText"/>
      </w:pPr>
      <w:r>
        <w:t xml:space="preserve">© 2024 Academic Poster Presentation Series. All rights reserved.</w:t>
      </w:r>
      <w:r>
        <w:br/>
      </w:r>
      <w:r>
        <w:t xml:space="preserve">Designed for display at the Seoul International Tech Forum.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Systems in Seoul</dc:title>
  <dc:creator/>
  <dc:language>en</dc:language>
  <cp:keywords/>
  <dcterms:created xsi:type="dcterms:W3CDTF">2026-07-29T13:19:51Z</dcterms:created>
  <dcterms:modified xsi:type="dcterms:W3CDTF">2026-07-29T13:19:51Z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