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27c380f8989e2b02e122f2e2d1e10f948bd7681"/>
    <w:p>
      <w:pPr>
        <w:pStyle w:val="Heading1"/>
      </w:pPr>
      <w:r>
        <w:t xml:space="preserve">Bridging Hardware and Software in the Digital Economy</w:t>
      </w:r>
    </w:p>
    <w:p>
      <w:pPr>
        <w:pStyle w:val="FirstParagraph"/>
      </w:pPr>
      <w:r>
        <w:t xml:space="preserve">Focus: Computer Engineering Solutions for Emerging Markets</w:t>
      </w:r>
      <w:r>
        <w:br/>
      </w:r>
      <w:r>
        <w:rPr>
          <w:bCs/>
          <w:b/>
        </w:rPr>
        <w:t xml:space="preserve">A Strategic Analysis of Vietnam Ho Chi Minh City's Tech Ecosystem</w:t>
      </w:r>
    </w:p>
    <w:p>
      <w:pPr>
        <w:pStyle w:val="BodyText"/>
      </w:pPr>
      <w:r>
        <w:t xml:space="preserve">Poster Presentation Academic Document | International Conference on Computing and Technology</w:t>
      </w:r>
    </w:p>
    <w:bookmarkEnd w:id="20"/>
    <w:bookmarkStart w:id="21" w:name="introduction-context"/>
    <w:p>
      <w:pPr>
        <w:pStyle w:val="Heading2"/>
      </w:pPr>
      <w:r>
        <w:t xml:space="preserve">Introduction &amp; Context</w:t>
      </w:r>
    </w:p>
    <w:p>
      <w:pPr>
        <w:pStyle w:val="FirstParagraph"/>
      </w:pPr>
      <w:r>
        <w:t xml:space="preserve">The role of the modern Computer Engineer has evolved significantly beyond traditional software development or pure hardware design. Today, it requires a holistic integration of embedded systems, network architecture, and high-level application logic. This presentation explores how these multifaceted skills are critical in rapid-growth economies.</w:t>
      </w:r>
    </w:p>
    <w:p>
      <w:pPr>
        <w:pStyle w:val="BodyText"/>
      </w:pPr>
      <w:r>
        <w:t xml:space="preserve">In the context of Southeast Asia, no city exemplifies this technological explosion more than Vietnam Ho Chi Minh City. Once primarily known for its historical significance, Vietnam Ho Chi Minh City has rapidly transformed into a burgeoning tech hub. The demand for skilled Computer Engineers who can navigate both infrastructure challenges and innovative software solutions is at an all-time high.</w:t>
      </w:r>
    </w:p>
    <w:bookmarkEnd w:id="21"/>
    <w:bookmarkStart w:id="22" w:name="the-role-of-the-computer-engineer"/>
    <w:p>
      <w:pPr>
        <w:pStyle w:val="Heading2"/>
      </w:pPr>
      <w:r>
        <w:t xml:space="preserve">The Role of the Computer Engineer</w:t>
      </w:r>
    </w:p>
    <w:p>
      <w:pPr>
        <w:pStyle w:val="FirstParagraph"/>
      </w:pPr>
      <w:r>
        <w:t xml:space="preserve">A Computer Engineer stands at the intersection of Electrical Engineering and Computer Science. Unlike a pure Software Engineer, a computer engineer possesses the deep understanding required to optimize code for specific hardware architectures. This is particularly relevant in Vietnam Ho Chi Minh City, where manufacturing hubs are transitioning from simple assembly to smart factory operations (Industry 4.0).</w:t>
      </w:r>
    </w:p>
    <w:p>
      <w:pPr>
        <w:pStyle w:val="BodyText"/>
      </w:pPr>
      <w:r>
        <w:t xml:space="preserve">The core competencies of a Computer Engineer include:</w:t>
      </w:r>
    </w:p>
    <w:p>
      <w:pPr>
        <w:numPr>
          <w:ilvl w:val="0"/>
          <w:numId w:val="1001"/>
        </w:numPr>
        <w:pStyle w:val="Compact"/>
      </w:pPr>
      <w:r>
        <w:rPr>
          <w:bCs/>
          <w:b/>
        </w:rPr>
        <w:t xml:space="preserve">Firmware Development:</w:t>
      </w:r>
    </w:p>
    <w:p>
      <w:pPr>
        <w:numPr>
          <w:ilvl w:val="0"/>
          <w:numId w:val="1001"/>
        </w:numPr>
        <w:pStyle w:val="Compact"/>
      </w:pPr>
      <w:r>
        <w:rPr>
          <w:bCs/>
          <w:b/>
        </w:rPr>
        <w:t xml:space="preserve">System Integration:</w:t>
      </w:r>
    </w:p>
    <w:p>
      <w:pPr>
        <w:numPr>
          <w:ilvl w:val="0"/>
          <w:numId w:val="1001"/>
        </w:numPr>
        <w:pStyle w:val="Compact"/>
      </w:pPr>
      <w:r>
        <w:rPr>
          <w:bCs/>
          <w:b/>
        </w:rPr>
        <w:t xml:space="preserve">Hardware/Software Co-Design:</w:t>
      </w:r>
    </w:p>
    <w:bookmarkEnd w:id="22"/>
    <w:bookmarkStart w:id="23" w:name="the-case-for-vietnam-ho-chi-minh-city"/>
    <w:p>
      <w:pPr>
        <w:pStyle w:val="Heading2"/>
      </w:pPr>
      <w:r>
        <w:t xml:space="preserve">The Case for Vietnam Ho Chi Minh City</w:t>
      </w:r>
    </w:p>
    <w:p>
      <w:pPr>
        <w:pStyle w:val="FirstParagraph"/>
      </w:pPr>
      <w:r>
        <w:t xml:space="preserve">Vietnam Ho Chi Minh City serves as a unique case study for the application of Computer Engineering. The city is home to thousands of startups and multinational corporations establishing regional headquarters. These entities require robust, scalable infrastructure that only specialized Computer Engineers can provide.</w:t>
      </w:r>
    </w:p>
    <w:bookmarkEnd w:id="23"/>
    <w:bookmarkStart w:id="25" w:name="X3a39830f9679f83409d28643ef6aaea53fbefbe"/>
    <w:p>
      <w:pPr>
        <w:pStyle w:val="Heading2"/>
      </w:pPr>
      <w:r>
        <w:t xml:space="preserve">The Tech Ecosystem in Vietnam Ho Chi Minh City</w:t>
      </w:r>
    </w:p>
    <w:p>
      <w:pPr>
        <w:pStyle w:val="FirstParagraph"/>
      </w:pPr>
      <w:r>
        <w:t xml:space="preserve">The landscape of Vietnam Ho Chi Minh City is characterized by a rapid increase in digital literacy and infrastructure investment. The local government has implemented aggressive policies to attract Foreign Direct Investment (FDI) into the technology sector.</w:t>
      </w:r>
    </w:p>
    <w:bookmarkStart w:id="24" w:name="Xe918317b3a5440db39a88a2974c8cb58758dfb9"/>
    <w:p>
      <w:pPr>
        <w:pStyle w:val="Heading3"/>
      </w:pPr>
      <w:r>
        <w:t xml:space="preserve">Key Industries Leveraging Computer Engineering</w:t>
      </w:r>
    </w:p>
    <w:p>
      <w:pPr>
        <w:numPr>
          <w:ilvl w:val="0"/>
          <w:numId w:val="1002"/>
        </w:numPr>
        <w:pStyle w:val="Compact"/>
      </w:pPr>
      <w:r>
        <w:rPr>
          <w:bCs/>
          <w:b/>
        </w:rPr>
        <w:t xml:space="preserve">E-Commerce &amp; Fintech:</w:t>
      </w:r>
    </w:p>
    <w:p>
      <w:pPr>
        <w:numPr>
          <w:ilvl w:val="0"/>
          <w:numId w:val="1002"/>
        </w:numPr>
        <w:pStyle w:val="Compact"/>
      </w:pPr>
      <w:r>
        <w:rPr>
          <w:bCs/>
          <w:b/>
        </w:rPr>
        <w:t xml:space="preserve">Smart Manufacturing:</w:t>
      </w:r>
    </w:p>
    <w:p>
      <w:pPr>
        <w:numPr>
          <w:ilvl w:val="0"/>
          <w:numId w:val="1002"/>
        </w:numPr>
        <w:pStyle w:val="Compact"/>
      </w:pPr>
      <w:r>
        <w:rPr>
          <w:bCs/>
          <w:b/>
        </w:rPr>
        <w:t xml:space="preserve">Telco Infrastructure:</w:t>
      </w:r>
    </w:p>
    <w:bookmarkEnd w:id="24"/>
    <w:bookmarkEnd w:id="25"/>
    <w:bookmarkStart w:id="26" w:name="challenges-faced"/>
    <w:p>
      <w:pPr>
        <w:pStyle w:val="Heading2"/>
      </w:pPr>
      <w:r>
        <w:t xml:space="preserve">Challenges Faced</w:t>
      </w:r>
    </w:p>
    <w:p>
      <w:pPr>
        <w:pStyle w:val="FirstParagraph"/>
      </w:pPr>
      <w:r>
        <w:t xml:space="preserve">The rapid growth of Vietnam Ho Chi Minh City presents specific technical challenges:</w:t>
      </w:r>
    </w:p>
    <w:p>
      <w:pPr>
        <w:numPr>
          <w:ilvl w:val="0"/>
          <w:numId w:val="1003"/>
        </w:numPr>
        <w:pStyle w:val="Compact"/>
      </w:pPr>
      <w:r>
        <w:rPr>
          <w:bCs/>
          <w:b/>
        </w:rPr>
        <w:t xml:space="preserve">Talent Gap:</w:t>
      </w:r>
    </w:p>
    <w:p>
      <w:pPr>
        <w:numPr>
          <w:ilvl w:val="0"/>
          <w:numId w:val="1003"/>
        </w:numPr>
        <w:pStyle w:val="Compact"/>
      </w:pPr>
      <w:r>
        <w:rPr>
          <w:bCs/>
          <w:b/>
        </w:rPr>
        <w:t xml:space="preserve">Infrastructure Legacy:</w:t>
      </w:r>
    </w:p>
    <w:p>
      <w:pPr>
        <w:numPr>
          <w:ilvl w:val="0"/>
          <w:numId w:val="1003"/>
        </w:numPr>
        <w:pStyle w:val="Compact"/>
      </w:pPr>
      <w:r>
        <w:rPr>
          <w:bCs/>
          <w:b/>
        </w:rPr>
        <w:t xml:space="preserve">Power Stability:</w:t>
      </w:r>
    </w:p>
    <w:bookmarkEnd w:id="26"/>
    <w:bookmarkStart w:id="29" w:name="solutions-strategic-approach"/>
    <w:p>
      <w:pPr>
        <w:pStyle w:val="Heading2"/>
      </w:pPr>
      <w:r>
        <w:t xml:space="preserve">Solutions &amp; Strategic Approach</w:t>
      </w:r>
    </w:p>
    <w:p>
      <w:pPr>
        <w:pStyle w:val="FirstParagraph"/>
      </w:pPr>
      <w:r>
        <w:t xml:space="preserve">To address these challenges, a robust framework for Computer Engineer deployment in Vietnam Ho Chi Minh City is proposed. This approach emphasizes local partnership and knowledge transfer.</w:t>
      </w:r>
    </w:p>
    <w:bookmarkStart w:id="27" w:name="localization-of-engineering-standards"/>
    <w:p>
      <w:pPr>
        <w:pStyle w:val="Heading3"/>
      </w:pPr>
      <w:r>
        <w:t xml:space="preserve">1. Localization of Engineering Standards</w:t>
      </w:r>
    </w:p>
    <w:p>
      <w:pPr>
        <w:pStyle w:val="FirstParagraph"/>
      </w:pPr>
      <w:r>
        <w:t xml:space="preserve">Computer Engineers operating in Vietnam Ho Chi Minh City must adapt global best practices to local constraints. This includes designing hardware enclosures that withstand tropical humidity and high temperatures, a specific requirement for the region.</w:t>
      </w:r>
    </w:p>
    <w:bookmarkEnd w:id="27"/>
    <w:bookmarkStart w:id="28" w:name="education-and-collaboration"/>
    <w:p>
      <w:pPr>
        <w:pStyle w:val="Heading3"/>
      </w:pPr>
      <w:r>
        <w:t xml:space="preserve">2. Education and Collaboration</w:t>
      </w:r>
    </w:p>
    <w:p>
      <w:pPr>
        <w:pStyle w:val="FirstParagraph"/>
      </w:pPr>
      <w:r>
        <w:t xml:space="preserve">A critical component of our analysis is the collaboration between international firms and local universities in Vietnam Ho Chi Minh City. By establishing labs focused on embedded systems and IoT, we can cultivate a new generation of Computer Engineers who are ready to tackle industry-specific problems immediately upon graduation.</w:t>
      </w:r>
    </w:p>
    <w:bookmarkEnd w:id="28"/>
    <w:bookmarkEnd w:id="29"/>
    <w:bookmarkStart w:id="30" w:name="data-visualization-description"/>
    <w:p>
      <w:pPr>
        <w:pStyle w:val="Heading2"/>
      </w:pPr>
      <w:r>
        <w:t xml:space="preserve">Data Visualization Description</w:t>
      </w:r>
    </w:p>
    <w:p>
      <w:pPr>
        <w:pStyle w:val="FirstParagraph"/>
      </w:pPr>
      <w:r>
        <w:rPr>
          <w:iCs/>
          <w:i/>
        </w:rPr>
        <w:t xml:space="preserve">[Chart Placeholder]</w:t>
      </w:r>
      <w:r>
        <w:br/>
      </w:r>
      <w:r>
        <w:br/>
      </w:r>
      <w:r>
        <w:t xml:space="preserve">A bar graph illustrating the year-over-year growth of IT jobs in Vietnam Ho Chi Minh City from 2018 to 2023, showing a particular spike in roles requiring "Embedded Systems" and "Network Engineering," which are core competencies of the Computer Engineer.</w:t>
      </w:r>
    </w:p>
    <w:bookmarkEnd w:id="30"/>
    <w:bookmarkStart w:id="31" w:name="conclusion"/>
    <w:p>
      <w:pPr>
        <w:pStyle w:val="Heading2"/>
      </w:pPr>
      <w:r>
        <w:t xml:space="preserve">Conclusion</w:t>
      </w:r>
    </w:p>
    <w:p>
      <w:pPr>
        <w:pStyle w:val="FirstParagraph"/>
      </w:pPr>
      <w:r>
        <w:t xml:space="preserve">The trajectory of Vietnam Ho Chi Minh City as a technological powerhouse is undeniable. However, realizing its full potential depends on the availability of skilled human capital.</w:t>
      </w:r>
    </w:p>
    <w:p>
      <w:pPr>
        <w:pStyle w:val="BodyText"/>
      </w:pPr>
      <w:r>
        <w:rPr>
          <w:bCs/>
          <w:b/>
        </w:rPr>
        <w:t xml:space="preserve">Key Takeaway:</w:t>
      </w:r>
      <w:r>
        <w:br/>
      </w:r>
      <w:r>
        <w:t xml:space="preserve">The Computer Engineer is not just a coder but a systemic architect. In Vietnam Ho Chi Minh City, this role is pivotal in transitioning the city from a manufacturing base to an innovation hub. Investment in training and deploying these specialized engineers will yield the highest ROI for long-term economic sustainability.</w:t>
      </w:r>
    </w:p>
    <w:bookmarkEnd w:id="31"/>
    <w:bookmarkStart w:id="32" w:name="references-future-work"/>
    <w:p>
      <w:pPr>
        <w:pStyle w:val="Heading2"/>
      </w:pPr>
      <w:r>
        <w:t xml:space="preserve">References &amp; Future Work</w:t>
      </w:r>
    </w:p>
    <w:p>
      <w:pPr>
        <w:pStyle w:val="FirstParagraph"/>
      </w:pPr>
      <w:r>
        <w:t xml:space="preserve">1. Vietnam Ministry of Information and Communications Reports on Digital Transformation.</w:t>
      </w:r>
      <w:r>
        <w:br/>
      </w:r>
      <w:r>
        <w:t xml:space="preserve">2. Gartner Analysis of Southeast Asia Tech Talent Market.</w:t>
      </w:r>
      <w:r>
        <w:br/>
      </w:r>
      <w:r>
        <w:t xml:space="preserve">3. IEEE Proceedings on Embedded Systems in Developing Economies.</w:t>
      </w:r>
      <w:r>
        <w:br/>
      </w:r>
      <w:r>
        <w:br/>
      </w:r>
      <w:r>
        <w:rPr>
          <w:iCs/>
          <w:i/>
        </w:rPr>
        <w:t xml:space="preserve">Future research will focus on the impact of AI-driven hardware optimization in the Greater Ho Chi Minh City metro area.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Vietnam Ho Chi Minh City</dc:title>
  <dc:creator/>
  <dc:language>en</dc:language>
  <cp:keywords/>
  <dcterms:created xsi:type="dcterms:W3CDTF">2026-07-29T14:26:23Z</dcterms:created>
  <dcterms:modified xsi:type="dcterms:W3CDTF">2026-07-29T14:26:23Z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