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42ddcead51d681d58f7b953b7013c184adcfb43"/>
    <w:p>
      <w:pPr>
        <w:pStyle w:val="Heading1"/>
      </w:pPr>
      <w:r>
        <w:t xml:space="preserve">Redefining Education: The Strategic Role of the Curriculum Developer in Argentina Córdoba</w:t>
      </w:r>
    </w:p>
    <w:p>
      <w:pPr>
        <w:pStyle w:val="FirstParagraph"/>
      </w:pPr>
      <w:r>
        <w:t xml:space="preserve">A Comprehensive Analysis for Educational Transformation in Argentina Córdoba through Advanced Curriculum Development Strategies (Poster Presentation academic focus)</w:t>
      </w:r>
    </w:p>
    <w:bookmarkEnd w:id="20"/>
    <w:bookmarkStart w:id="21" w:name="abstract"/>
    <w:p>
      <w:pPr>
        <w:pStyle w:val="Heading2"/>
      </w:pPr>
      <w:r>
        <w:t xml:space="preserve">Abstract</w:t>
      </w:r>
    </w:p>
    <w:p>
      <w:pPr>
        <w:pStyle w:val="FirstParagraph"/>
      </w:pPr>
      <w:r>
        <w:t xml:space="preserve">This poster presentation explores the critical evolution and necessity of a specialized Curriculum Developer role within the dynamic educational landscape of Argentina Córdoba. As regional schools face increasing demands to integrate technology, foster inclusivity, and align with global standards while respecting local heritage in Argentina Córdoba, the traditional static curriculum model is becoming obsolete. This academic document posits that a proactive Curriculum Developer is not merely an administrative task but a strategic imperative for sustainable growth in Argentina Córdoba's education sector.</w:t>
      </w:r>
    </w:p>
    <w:p>
      <w:pPr>
        <w:pStyle w:val="BodyText"/>
      </w:pPr>
      <w:r>
        <w:t xml:space="preserve">By examining current pedagogical challenges and emerging trends specific to our region, this presentation outlines how effective curriculum design can bridge the gap between theoretical knowledge and practical application. The focus remains on empowering educators in Argentina Córdoba to deliver relevant, engaging, and culturally responsive learning experiences. Furthermore, it addresses the structural support required for Curriculum Developer initiatives to thrive within existing frameworks in Argentina Córdoba institutions.</w:t>
      </w:r>
    </w:p>
    <w:bookmarkEnd w:id="21"/>
    <w:bookmarkStart w:id="22" w:name="X5c9efaf5e8fe2b59abcfa2fe9220b3e271c4d67"/>
    <w:p>
      <w:pPr>
        <w:pStyle w:val="Heading2"/>
      </w:pPr>
      <w:r>
        <w:t xml:space="preserve">The Context: Educational Challenges in Argentina Córdoba</w:t>
      </w:r>
    </w:p>
    <w:p>
      <w:pPr>
        <w:pStyle w:val="FirstParagraph"/>
      </w:pPr>
      <w:r>
        <w:t xml:space="preserve">Argentina Córdoba stands at a pivotal juncture. Historically known as the "academic capital" of Argentina due to its prestigious university, it is now witnessing rapid demographic shifts and economic transformations that necessitate an urgent review of primary and secondary education structures. Schools across various districts in Argentina Córdoba struggle with high dropout rates, varying levels of student engagement, and a disconnect between classroom learning and labor market realities.</w:t>
      </w:r>
    </w:p>
    <w:p>
      <w:pPr>
        <w:pStyle w:val="BodyText"/>
      </w:pPr>
      <w:r>
        <w:t xml:space="preserve">In this complex environment, the role of a Curriculum Developer becomes paramount. They act as the bridge connecting historical educational values with modern societal needs. Without dedicated Curriculum Developer expertise tailored to Argentina Córdoba’s unique socio-economic fabric, educational reforms risk being superficial or misaligned with local realities. The challenge is not just about adopting new technologies but fundamentally rethinking how knowledge is sequenced, delivered, and assessed across different age groups in Argentina Córdoba communities.</w:t>
      </w:r>
    </w:p>
    <w:bookmarkEnd w:id="22"/>
    <w:bookmarkStart w:id="23" w:name="Xe11812bc4e2ed43deaea543debb566a391f316d"/>
    <w:p>
      <w:pPr>
        <w:pStyle w:val="Heading2"/>
      </w:pPr>
      <w:r>
        <w:t xml:space="preserve">The Role of the Curriculum Developer: Beyond Content Creation</w:t>
      </w:r>
    </w:p>
    <w:p>
      <w:pPr>
        <w:pStyle w:val="FirstParagraph"/>
      </w:pPr>
      <w:r>
        <w:t xml:space="preserve">A modern Curriculum Developer is far more than a writer of syllabi. They are instructional designers, data analysts, and change management specialists. In the context of Argentina Córdoba, their primary objective is to ensure that educational materials are not only pedagogically sound but also culturally relevant and technologically integrated.</w:t>
      </w:r>
    </w:p>
    <w:p>
      <w:pPr>
        <w:numPr>
          <w:ilvl w:val="0"/>
          <w:numId w:val="1001"/>
        </w:numPr>
        <w:pStyle w:val="Compact"/>
      </w:pPr>
      <w:r>
        <w:t xml:space="preserve">Cultural Relevance:</w:t>
      </w:r>
      <w:r>
        <w:t xml:space="preserve"> </w:t>
      </w:r>
      <w:r>
        <w:t xml:space="preserve">Curriculum Developers must ensure that learning objectives reflect the diverse cultural heritage of Argentina Córdoba. This includes incorporating local history, geography, and artistic expressions into core subjects like Social Studies and Literature. For instance, a Curriculum Developer might create interdisciplinary modules connecting mathematics with local agricultural practices common in surrounding provinces.</w:t>
      </w:r>
    </w:p>
    <w:p>
      <w:pPr>
        <w:numPr>
          <w:ilvl w:val="0"/>
          <w:numId w:val="1001"/>
        </w:numPr>
        <w:pStyle w:val="Compact"/>
      </w:pPr>
      <w:r>
        <w:t xml:space="preserve">Technological Integration:</w:t>
      </w:r>
      <w:r>
        <w:t xml:space="preserve"> </w:t>
      </w:r>
      <w:r>
        <w:t xml:space="preserve">With the increasing push for digital literacy in Argentina Córdoba schools, Curriculum Developers play a key role in embedding technology meaningfully into lessons. This involves designing frameworks that support blended learning models, ensuring that digital tools enhance rather than distract from deep conceptual understanding.</w:t>
      </w:r>
    </w:p>
    <w:p>
      <w:pPr>
        <w:numPr>
          <w:ilvl w:val="0"/>
          <w:numId w:val="1001"/>
        </w:numPr>
        <w:pStyle w:val="Compact"/>
      </w:pPr>
      <w:r>
        <w:t xml:space="preserve">Inclusivity and Equity:</w:t>
      </w:r>
      <w:r>
        <w:t xml:space="preserve"> </w:t>
      </w:r>
      <w:r>
        <w:t xml:space="preserve">Developing inclusive curricula is essential for reaching all learners regardless of socioeconomic background in Argentina Córdoba. A skilled Curriculum Developer creates flexible pathways for students with diverse learning needs, ensuring that educational opportunities are equitable across urban and rural areas in the province.</w:t>
      </w:r>
    </w:p>
    <w:bookmarkEnd w:id="23"/>
    <w:bookmarkStart w:id="24" w:name="X64a4b531b283647164cbedc3e5e73b35e0f5800"/>
    <w:p>
      <w:pPr>
        <w:pStyle w:val="Heading2"/>
      </w:pPr>
      <w:r>
        <w:t xml:space="preserve">Implementation Strategies for Sustainable Change</w:t>
      </w:r>
    </w:p>
    <w:p>
      <w:pPr>
        <w:pStyle w:val="FirstParagraph"/>
      </w:pPr>
      <w:r>
        <w:t xml:space="preserve">To successfully integrate the Curriculum Developer model into Argentina Córdoba's educational system, a phased implementation approach is recommended. Initially, pilot programs should be established in select districts to test new curricular frameworks. These pilots will provide valuable data on student outcomes and teacher feedback, allowing for iterative improvements before broader rollout across Argentina Córdoba.</w:t>
      </w:r>
    </w:p>
    <w:p>
      <w:pPr>
        <w:pStyle w:val="BodyText"/>
      </w:pPr>
      <w:r>
        <w:t xml:space="preserve">Collaboration is key. Curriculum Developers must work closely with teachers, parents, and community leaders to ensure buy-in and relevance. Professional development workshops should be organized regularly to train educators on new curriculum standards. These training sessions will empower teachers in Argentina Córdoba to adapt their teaching methods effectively, ensuring that the curriculum is not just a document but a living practice in every classroom.</w:t>
      </w:r>
    </w:p>
    <w:bookmarkEnd w:id="24"/>
    <w:bookmarkStart w:id="25" w:name="conclusion-and-future-directions"/>
    <w:p>
      <w:pPr>
        <w:pStyle w:val="Heading2"/>
      </w:pPr>
      <w:r>
        <w:t xml:space="preserve">Conclusion and Future Directions</w:t>
      </w:r>
    </w:p>
    <w:p>
      <w:pPr>
        <w:pStyle w:val="FirstParagraph"/>
      </w:pPr>
      <w:r>
        <w:t xml:space="preserve">In conclusion, the strategic appointment and support of Curriculum Developers are vital for the future of education in Argentina Córdoba. By focusing on cultural relevance, technological integration, and inclusivity, we can create an educational environment that prepares students not just for exams but for life. This Poster Presentation academic document serves as a call to action for policymakers, school administrators, and educational stakeholders in Argentina Córdoba to invest in robust curriculum development processes.</w:t>
      </w:r>
    </w:p>
    <w:p>
      <w:pPr>
        <w:pStyle w:val="BodyText"/>
      </w:pPr>
      <w:r>
        <w:t xml:space="preserve">Looking ahead, ongoing research and evaluation will be necessary to refine these approaches. We must remain agile and responsive to the evolving needs of our students. The goal is a dynamic educational ecosystem where every learner in Argentina Córdoba has the opportunity to succeed through high-quality, relevant curricula designed by dedicated experts.</w:t>
      </w:r>
    </w:p>
    <w:bookmarkEnd w:id="25"/>
    <w:p>
      <w:pPr>
        <w:pStyle w:val="BodyText"/>
      </w:pPr>
      <w:r>
        <w:rPr>
          <w:bCs/>
          <w:b/>
        </w:rPr>
        <w:t xml:space="preserve">Contact Information:</w:t>
      </w:r>
      <w:r>
        <w:t xml:space="preserve"> </w:t>
      </w:r>
      <w:r>
        <w:t xml:space="preserve">For further inquiries regarding this Poster Presentation academic research on Curriculum Developer strategies in Argentina Córdoba, please reach out to the Department of Educational Innovation.</w:t>
      </w:r>
    </w:p>
    <w:p>
      <w:pPr>
        <w:pStyle w:val="BodyText"/>
      </w:pPr>
      <w:r>
        <w:rPr>
          <w:iCs/>
          <w:i/>
        </w:rPr>
        <w:t xml:space="preserve">All rights reserved © 2023. Prepared for the Annual Conference on Educational Development in Argentina Córdoba.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2026-07-29T04:26:45Z</dcterms:created>
  <dcterms:modified xsi:type="dcterms:W3CDTF">2026-07-29T04:26:45Z</dcterms:modified>
</cp:coreProperties>
</file>

<file path=docProps/custom.xml><?xml version="1.0" encoding="utf-8"?>
<Properties xmlns="http://schemas.openxmlformats.org/officeDocument/2006/custom-properties" xmlns:vt="http://schemas.openxmlformats.org/officeDocument/2006/docPropsVTypes"/>
</file>