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p>
      <w:pPr>
        <w:pStyle w:val="FirstParagraph"/>
      </w:pPr>
      <w:r>
        <w:t xml:space="preserve">margin-top: 10px;"&gt;Keywords:Curriculum Developer,</w:t>
      </w:r>
      <w:r>
        <w:t xml:space="preserve"> </w:t>
      </w:r>
      <w:r>
        <w:t xml:space="preserve">DR Congo Kinshasa</w:t>
      </w:r>
      <w:r>
        <w:t xml:space="preserve">, Education Policy, Pedagogy, Language Integration.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Curriculum Development in DR Congo Kinshasa</dc:title>
  <dc:creator/>
  <dc:language>en</dc:language>
  <cp:keywords/>
  <dcterms:created xsi:type="dcterms:W3CDTF">2026-09-24T06:31:25Z</dcterms:created>
  <dcterms:modified xsi:type="dcterms:W3CDTF">2026-09-24T06:31:25Z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