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Poster</w:t>
      </w:r>
      <w:r>
        <w:t xml:space="preserve"> </w:t>
      </w:r>
      <w:r>
        <w:t xml:space="preserve">Presentation</w:t>
      </w:r>
    </w:p>
    <w:bookmarkStart w:id="20" w:name="Xe09bca21eea4ad45fa2748f7346f34f599f4a36"/>
    <w:p>
      <w:pPr>
        <w:pStyle w:val="Heading1"/>
      </w:pPr>
      <w:r>
        <w:t xml:space="preserve">Redefining Educational Frameworks: The Strategic Role of the Curriculum Developer in Japan Tokyo</w:t>
      </w:r>
    </w:p>
    <w:p>
      <w:pPr>
        <w:pStyle w:val="FirstParagraph"/>
      </w:pPr>
      <w:r>
        <w:t xml:space="preserve">Bridging Global Pedagogical Standards with Local Japanese Academic Excellence</w:t>
      </w:r>
    </w:p>
    <w:bookmarkEnd w:id="20"/>
    <w:bookmarkStart w:id="21" w:name="abstract"/>
    <w:p>
      <w:pPr>
        <w:pStyle w:val="Heading3"/>
      </w:pPr>
      <w:r>
        <w:t xml:space="preserve">Abstract</w:t>
      </w:r>
    </w:p>
    <w:p>
      <w:pPr>
        <w:pStyle w:val="FirstParagraph"/>
      </w:pPr>
      <w:r>
        <w:t xml:space="preserve">In the rapidly evolving educational landscape of contemporary society, the role of a Curriculum Developer has transcended traditional instructional design to become a pivotal strategic force within academic institutions. This poster presentation explores the multifaceted responsibilities and innovative methodologies employed by Curriculum Developers operating specifically within Japan Tokyo. As Japan strives to enhance its global competitiveness while preserving its rich cultural heritage in education, Tokyo stands at the forefront of this transformative movement. The curriculum development process in this dynamic metropolis requires a nuanced understanding of international educational benchmarks coupled with an intimate knowledge of local socio-economic and cultural imperatives. This document outlines the critical competencies, challenges, and opportunities faced by Curriculum Developers tasked with crafting robust academic frameworks that cater to diverse learner populations in one of the world's most advanced urban centers.</w:t>
      </w:r>
    </w:p>
    <w:bookmarkEnd w:id="21"/>
    <w:bookmarkStart w:id="23" w:name="X00a58edaefce2d573597e6d31202ff58a982788"/>
    <w:p>
      <w:pPr>
        <w:pStyle w:val="Heading2"/>
      </w:pPr>
      <w:r>
        <w:t xml:space="preserve">The Evolving Landscape of Curriculum Development</w:t>
      </w:r>
    </w:p>
    <w:p>
      <w:pPr>
        <w:pStyle w:val="FirstParagraph"/>
      </w:pPr>
      <w:r>
        <w:t xml:space="preserve">The position of a Curriculum Developer is fundamental in ensuring that academic programs remain relevant, rigorous, and responsive to the needs of students and society. In Japan Tokyo, this role has become increasingly complex due to several converging factors. First, the rapid integration of digital technologies into classrooms demands curricula that are not only content-rich but also technologically adaptive. Second, demographic shifts in Tokyo require flexible learning pathways that accommodate a diverse student body, including international students and those from various socioeconomic backgrounds.</w:t>
      </w:r>
    </w:p>
    <w:p>
      <w:pPr>
        <w:pStyle w:val="BodyText"/>
      </w:pPr>
      <w:r>
        <w:t xml:space="preserve">Curriculum Developers in this context must navigate the delicate balance between standardized national educational guidelines set by the Ministry of Education, Culture, Sports, Science and Technology (MEXT) and the innovative autonomy sought by individual schools. This dual responsibility requires a deep analytical approach to align local instructional practices with global best practices. The developer acts as a bridge, translating broad policy directives into actionable classroom strategies that foster critical thinking, creativity, and cross-cultural competence among students in Tokyo.</w:t>
      </w:r>
    </w:p>
    <w:bookmarkStart w:id="22" w:name="key-challenges-for-curriculum-developers"/>
    <w:p>
      <w:pPr>
        <w:pStyle w:val="Heading3"/>
      </w:pPr>
      <w:r>
        <w:t xml:space="preserve">Key Challenges for Curriculum Developers</w:t>
      </w:r>
    </w:p>
    <w:p>
      <w:pPr>
        <w:numPr>
          <w:ilvl w:val="0"/>
          <w:numId w:val="1001"/>
        </w:numPr>
        <w:pStyle w:val="Compact"/>
      </w:pPr>
      <w:r>
        <w:rPr>
          <w:bCs/>
          <w:b/>
        </w:rPr>
        <w:t xml:space="preserve">Digital Transformation:</w:t>
      </w:r>
      <w:r>
        <w:t xml:space="preserve"> </w:t>
      </w:r>
      <w:r>
        <w:t xml:space="preserve">Integrating AI and data-driven learning tools effectively within traditional Japanese pedagogical structures requires significant curriculum redesigning efforts by the developer.</w:t>
      </w:r>
    </w:p>
    <w:p>
      <w:pPr>
        <w:numPr>
          <w:ilvl w:val="0"/>
          <w:numId w:val="1001"/>
        </w:numPr>
        <w:pStyle w:val="Compact"/>
      </w:pPr>
      <w:r>
        <w:rPr>
          <w:bCs/>
          <w:b/>
        </w:rPr>
        <w:t xml:space="preserve">Cultural Sensitivity:</w:t>
      </w:r>
      <w:r>
        <w:t xml:space="preserve"> </w:t>
      </w:r>
      <w:r>
        <w:t xml:space="preserve">Developing materials that respect local customs while introducing global perspectives necessitates a highly sensitive and informed approach by the Curriculum Developer.</w:t>
      </w:r>
    </w:p>
    <w:p>
      <w:pPr>
        <w:numPr>
          <w:ilvl w:val="0"/>
          <w:numId w:val="1001"/>
        </w:numPr>
        <w:pStyle w:val="Compact"/>
      </w:pPr>
      <w:r>
        <w:rPr>
          <w:bCs/>
          <w:b/>
        </w:rPr>
        <w:t xml:space="preserve">Inclusivity in Diverse Cities:</w:t>
      </w:r>
      <w:r>
        <w:t xml:space="preserve"> </w:t>
      </w:r>
      <w:r>
        <w:t xml:space="preserve">Tokyo's growing international population demands curricula that are linguistically accessible and culturally inclusive, posing unique design challenges for developers.</w:t>
      </w:r>
    </w:p>
    <w:bookmarkEnd w:id="22"/>
    <w:bookmarkEnd w:id="23"/>
    <w:bookmarkStart w:id="25" w:name="X5292726668cc5b8c7a434a270714e16b79b7f7e"/>
    <w:p>
      <w:pPr>
        <w:pStyle w:val="Heading2"/>
      </w:pPr>
      <w:r>
        <w:t xml:space="preserve">Pedagogical Innovations and Strategic Implementation</w:t>
      </w:r>
    </w:p>
    <w:p>
      <w:pPr>
        <w:pStyle w:val="FirstParagraph"/>
      </w:pPr>
      <w:r>
        <w:t xml:space="preserve">The modern Curriculum Developer in Japan Tokyo must leverage innovative pedagogical strategies to ensure effective learning outcomes. This involves moving away from rote memorization, which has historically characterized parts of the Japanese educational system, towards inquiry-based learning and project-based methodologies. By designing curricula that emphasize problem-solving and real-world application, developers can better prepare students for the demands of a globalized workforce.</w:t>
      </w:r>
    </w:p>
    <w:p>
      <w:pPr>
        <w:pStyle w:val="BodyText"/>
      </w:pPr>
      <w:r>
        <w:t xml:space="preserve">Furthermore, Collaboration is paramount in this role. Curriculum Developers must work closely with teachers, administrators, parents, and industry partners to gather feedback and ensure that the curriculum aligns with practical career pathways. In Tokyo's competitive academic environment, partnerships with leading technology firms and cultural institutions provide invaluable opportunities for integrating experiential learning into standard coursework.</w:t>
      </w:r>
    </w:p>
    <w:bookmarkStart w:id="24" w:name="X35739e3da72a6fdc2246f4beb8da257cd53801e"/>
    <w:p>
      <w:pPr>
        <w:pStyle w:val="Heading3"/>
      </w:pPr>
      <w:r>
        <w:t xml:space="preserve">The Impact of Technology on Curriculum Design</w:t>
      </w:r>
    </w:p>
    <w:p>
      <w:pPr>
        <w:pStyle w:val="FirstParagraph"/>
      </w:pPr>
      <w:r>
        <w:t xml:space="preserve">In Japan Tokyo, the adoption of educational technology is accelerating. Curriculum Developers are tasked with creating hybrid learning models that seamlessly blend online and offline instruction. This requires not only technical proficiency but also a strong understanding of how different age groups in Tokyo interact with digital platforms. The developer must ensure that technological integration enhances rather than distracts from the core learning objectives, fostering digital literacy alongside traditional academic skills.</w:t>
      </w:r>
    </w:p>
    <w:p>
      <w:pPr>
        <w:numPr>
          <w:ilvl w:val="0"/>
          <w:numId w:val="1002"/>
        </w:numPr>
        <w:pStyle w:val="Compact"/>
      </w:pPr>
      <w:r>
        <w:rPr>
          <w:bCs/>
          <w:b/>
        </w:rPr>
        <w:t xml:space="preserve">Personalized Learning Paths:</w:t>
      </w:r>
      <w:r>
        <w:t xml:space="preserve"> </w:t>
      </w:r>
      <w:r>
        <w:t xml:space="preserve">Utilizing data analytics to tailor curriculum content to individual student needs.</w:t>
      </w:r>
    </w:p>
    <w:p>
      <w:pPr>
        <w:numPr>
          <w:ilvl w:val="0"/>
          <w:numId w:val="1002"/>
        </w:numPr>
        <w:pStyle w:val="Compact"/>
      </w:pPr>
      <w:r>
        <w:rPr>
          <w:bCs/>
          <w:b/>
        </w:rPr>
        <w:t xml:space="preserve">Cross-Curricular Integration:</w:t>
      </w:r>
      <w:r>
        <w:t xml:space="preserve"> </w:t>
      </w:r>
      <w:r>
        <w:t xml:space="preserve">Blending subjects like coding, ethics, and humanities to create holistic educational experiences relevant to modern Tokyo society.</w:t>
      </w:r>
    </w:p>
    <w:bookmarkEnd w:id="24"/>
    <w:bookmarkEnd w:id="25"/>
    <w:bookmarkStart w:id="27" w:name="X2ee48816186fcedf2e31d4b0770f5d991c38c0b"/>
    <w:p>
      <w:pPr>
        <w:pStyle w:val="Heading2"/>
      </w:pPr>
      <w:r>
        <w:t xml:space="preserve">Fostering Global Competence in a Local Context</w:t>
      </w:r>
    </w:p>
    <w:p>
      <w:pPr>
        <w:pStyle w:val="FirstParagraph"/>
      </w:pPr>
      <w:r>
        <w:t xml:space="preserve">A primary objective for Curriculum Developers in Japan Tokyo is to cultivate global competence among students. This does not mean abandoning local identity but rather equipping students with the tools to engage meaningfully with the world while maintaining their cultural roots. The curriculum must therefore include robust components of international relations, foreign language proficiency, and cross-cultural communication skills.</w:t>
      </w:r>
    </w:p>
    <w:p>
      <w:pPr>
        <w:pStyle w:val="BodyText"/>
      </w:pPr>
      <w:r>
        <w:t xml:space="preserve">By embedding these elements into the core academic framework, Curriculum Developers contribute significantly to Japan's broader national goals of internationalization. This approach ensures that students in Tokyo are not only academically proficient but also culturally agile professionals ready to operate on the global stage.</w:t>
      </w:r>
    </w:p>
    <w:bookmarkStart w:id="26" w:name="Xb350735acff609176d50b79cb695f61f6876ebe"/>
    <w:p>
      <w:pPr>
        <w:pStyle w:val="Heading3"/>
      </w:pPr>
      <w:r>
        <w:t xml:space="preserve">Conclusion: The Path Forward for Curriculum Development</w:t>
      </w:r>
    </w:p>
    <w:p>
      <w:pPr>
        <w:pStyle w:val="FirstParagraph"/>
      </w:pPr>
      <w:r>
        <w:t xml:space="preserve">In conclusion, the role of the Curriculum Developer in Japan Tokyo is both challenging and profoundly impactful. It requires a unique blend of pedagogical expertise, cultural intelligence, and technological savvy. As educational landscapes continue to evolve in this vibrant metropolis, Curriculum Developers will remain central to shaping future-ready academic programs.</w:t>
      </w:r>
    </w:p>
    <w:p>
      <w:pPr>
        <w:pStyle w:val="BodyText"/>
      </w:pPr>
      <w:r>
        <w:t xml:space="preserve">By embracing innovation while honoring traditional values, these professionals can create educational experiences that empower students in Tokyo to become lifelong learners and global citizens. The success of the Japanese education system depends heavily on the continuous adaptation and strategic design led by dedicated Curriculum Developers who understand the intricate dynamics of modern urban education.</w:t>
      </w:r>
    </w:p>
    <w:bookmarkEnd w:id="26"/>
    <w:bookmarkEnd w:id="27"/>
    <w:bookmarkStart w:id="28" w:name="keywords"/>
    <w:p>
      <w:pPr>
        <w:pStyle w:val="Heading3"/>
      </w:pPr>
      <w:r>
        <w:t xml:space="preserve">Keywords</w:t>
      </w:r>
    </w:p>
    <w:p>
      <w:pPr>
        <w:numPr>
          <w:ilvl w:val="0"/>
          <w:numId w:val="1003"/>
        </w:numPr>
        <w:pStyle w:val="Compact"/>
      </w:pPr>
      <w:r>
        <w:rPr>
          <w:bCs/>
          <w:b/>
        </w:rPr>
        <w:t xml:space="preserve">Curriculum Developer</w:t>
      </w:r>
    </w:p>
    <w:p>
      <w:pPr>
        <w:numPr>
          <w:ilvl w:val="0"/>
          <w:numId w:val="1003"/>
        </w:numPr>
        <w:pStyle w:val="Compact"/>
      </w:pPr>
      <w:r>
        <w:rPr>
          <w:bCs/>
          <w:b/>
        </w:rPr>
        <w:t xml:space="preserve">Japan Tokyo</w:t>
      </w:r>
    </w:p>
    <w:p>
      <w:pPr>
        <w:numPr>
          <w:ilvl w:val="0"/>
          <w:numId w:val="1003"/>
        </w:numPr>
        <w:pStyle w:val="Compact"/>
      </w:pPr>
      <w:r>
        <w:rPr>
          <w:bCs/>
          <w:b/>
        </w:rPr>
        <w:t xml:space="preserve">Pedagogical Innovation</w:t>
      </w:r>
    </w:p>
    <w:p>
      <w:pPr>
        <w:numPr>
          <w:ilvl w:val="0"/>
          <w:numId w:val="1003"/>
        </w:numPr>
        <w:pStyle w:val="Compact"/>
      </w:pPr>
      <w:r>
        <w:rPr>
          <w:bCs/>
          <w:b/>
        </w:rPr>
        <w:t xml:space="preserve">Educational Policy</w:t>
      </w:r>
    </w:p>
    <w:p>
      <w:pPr>
        <w:numPr>
          <w:ilvl w:val="0"/>
          <w:numId w:val="1003"/>
        </w:numPr>
        <w:pStyle w:val="Compact"/>
      </w:pPr>
      <w:r>
        <w:rPr>
          <w:bCs/>
          <w:b/>
        </w:rPr>
        <w:t xml:space="preserve">Digital Transformation in Education</w:t>
      </w:r>
    </w:p>
    <w:bookmarkEnd w:id="28"/>
    <w:p>
      <w:pPr>
        <w:pStyle w:val="FirstParagraph"/>
      </w:pPr>
      <w:r>
        <w:rPr>
          <w:iCs/>
          <w:i/>
        </w:rPr>
        <w:t xml:space="preserve">This poster presentation highlights the critical functions and strategic importance of the Curriculum Developer within the unique educational ecosystem of Japan Tokyo.</w:t>
      </w:r>
    </w:p>
    <w:p>
      <w:pPr>
        <w:pStyle w:val="BodyText"/>
      </w:pPr>
      <w:r>
        <w:t xml:space="preserve">For further inquiries regarding curriculum development strategies in metropolitan academic settings, please contact the department of Educational Innovation.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in Japan Tokyo: A Poster Presentation</dc:title>
  <dc:creator/>
  <dc:language>en</dc:language>
  <cp:keywords/>
  <dcterms:created xsi:type="dcterms:W3CDTF">2026-07-29T05:43:05Z</dcterms:created>
  <dcterms:modified xsi:type="dcterms:W3CDTF">2026-07-29T05:43:05Z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