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Marseille,</w:t>
      </w:r>
      <w:r>
        <w:t xml:space="preserve"> </w:t>
      </w:r>
      <w:r>
        <w:t xml:space="preserve">France</w:t>
      </w:r>
    </w:p>
    <w:bookmarkStart w:id="20" w:name="Xfaceaaf9740f428aeaf8ecef8a19d7984479ca2"/>
    <w:p>
      <w:pPr>
        <w:pStyle w:val="Heading1"/>
      </w:pPr>
      <w:r>
        <w:t xml:space="preserve">The Strategic Nexus of Security and Trade: The Role of the Customs Officer in Marseille, France</w:t>
      </w:r>
    </w:p>
    <w:p>
      <w:pPr>
        <w:pStyle w:val="FirstParagraph"/>
      </w:pPr>
      <w:r>
        <w:t xml:space="preserve">An Academic Examination of Border Control Mechanisms and Economic Facilitation at Europe’s Premier Mediterranean Gateway</w:t>
      </w:r>
    </w:p>
    <w:p>
      <w:pPr>
        <w:pStyle w:val="BodyText"/>
      </w:pPr>
      <w:r>
        <w:t xml:space="preserve">Presented by: [Researcher Name] | Institution: Institute of International Trade &amp; Security Studies</w:t>
      </w:r>
      <w:r>
        <w:br/>
      </w:r>
      <w:r>
        <w:t xml:space="preserve">Location Focus: Port de Marseille-Fos, Provence-Alpes-Côte d'Azur Region, France</w:t>
      </w:r>
    </w:p>
    <w:bookmarkEnd w:id="20"/>
    <w:bookmarkStart w:id="22" w:name="introduction"/>
    <w:bookmarkStart w:id="21" w:name="introduction-and-context"/>
    <w:p>
      <w:pPr>
        <w:pStyle w:val="Heading2"/>
      </w:pPr>
      <w:r>
        <w:t xml:space="preserve">1. Introduction and Context</w:t>
      </w:r>
    </w:p>
    <w:p>
      <w:pPr>
        <w:pStyle w:val="FirstParagraph"/>
      </w:pPr>
      <w:r>
        <w:t xml:space="preserve">The Port of Marseille, known locally as the "Gateway to the Mediterranean," represents one of France's most critical infrastructure assets for both maritime trade and border security. Situated in Southern France, this port acts as a primary entry point for goods flowing into the European Union from North Africa, Asia, and beyond. Within this complex ecosystem, the</w:t>
      </w:r>
      <w:r>
        <w:t xml:space="preserve"> </w:t>
      </w:r>
      <w:r>
        <w:rPr>
          <w:bCs/>
          <w:b/>
        </w:rPr>
        <w:t xml:space="preserve">Customs Officer</w:t>
      </w:r>
      <w:r>
        <w:t xml:space="preserve"> </w:t>
      </w:r>
      <w:r>
        <w:t xml:space="preserve">serves as the pivotal regulatory figure. This</w:t>
      </w:r>
      <w:r>
        <w:t xml:space="preserve"> </w:t>
      </w:r>
      <w:r>
        <w:rPr>
          <w:iCs/>
          <w:i/>
        </w:rPr>
        <w:t xml:space="preserve">Poster Presentation academic</w:t>
      </w:r>
      <w:r>
        <w:t xml:space="preserve"> </w:t>
      </w:r>
      <w:r>
        <w:t xml:space="preserve">document explores the multifaceted responsibilities of these officers in maintaining national security while facilitating legitimate commerce.</w:t>
      </w:r>
    </w:p>
    <w:p>
      <w:pPr>
        <w:pStyle w:val="BodyText"/>
      </w:pPr>
      <w:r>
        <w:t xml:space="preserve">In the context of modern global trade, French Customs (Douanes Françaises) must balance two often competing priorities: stringent border control against illicit activities and efficient clearance for commercial vessels. Marseille, with its unique geographical position and high volume of container traffic, presents a distinct case study for understanding how</w:t>
      </w:r>
      <w:r>
        <w:t xml:space="preserve"> </w:t>
      </w:r>
      <w:r>
        <w:rPr>
          <w:bCs/>
          <w:b/>
        </w:rPr>
        <w:t xml:space="preserve">Customs Officers</w:t>
      </w:r>
      <w:r>
        <w:t xml:space="preserve"> </w:t>
      </w:r>
      <w:r>
        <w:t xml:space="preserve">navigate these challenges in</w:t>
      </w:r>
      <w:r>
        <w:t xml:space="preserve"> </w:t>
      </w:r>
      <w:r>
        <w:rPr>
          <w:bCs/>
          <w:b/>
        </w:rPr>
        <w:t xml:space="preserve">France Marseille</w:t>
      </w:r>
      <w:r>
        <w:t xml:space="preserve">.</w:t>
      </w:r>
    </w:p>
    <w:bookmarkEnd w:id="21"/>
    <w:bookmarkEnd w:id="22"/>
    <w:bookmarkStart w:id="24" w:name="legislation"/>
    <w:bookmarkStart w:id="23" w:name="legislative-and-regulatory-framework"/>
    <w:p>
      <w:pPr>
        <w:pStyle w:val="Heading2"/>
      </w:pPr>
      <w:r>
        <w:t xml:space="preserve">2. Legislative and Regulatory Framework</w:t>
      </w:r>
    </w:p>
    <w:p>
      <w:pPr>
        <w:pStyle w:val="FirstParagraph"/>
      </w:pPr>
      <w:r>
        <w:t xml:space="preserve">The operational mandate of a</w:t>
      </w:r>
      <w:r>
        <w:t xml:space="preserve"> </w:t>
      </w:r>
      <w:r>
        <w:rPr>
          <w:bCs/>
          <w:b/>
        </w:rPr>
        <w:t xml:space="preserve">Customs Officer</w:t>
      </w:r>
      <w:r>
        <w:t xml:space="preserve"> </w:t>
      </w:r>
      <w:r>
        <w:t xml:space="preserve">in Marseille is derived from a complex hierarchy of legal instruments, including French national customs codes, European Union regulations (specifically the Union Customs Code or UCC), and international treaties such as the Kyoto Convention. This legal framework dictates that every officer must possess deep expertise in tariff classification, valuation methods, and rules of origin.</w:t>
      </w:r>
    </w:p>
    <w:p>
      <w:pPr>
        <w:pStyle w:val="BodyText"/>
      </w:pPr>
      <w:r>
        <w:rPr>
          <w:bCs/>
          <w:b/>
        </w:rPr>
        <w:t xml:space="preserve">Key Regulatory Pillars:</w:t>
      </w:r>
      <w:r>
        <w:br/>
      </w:r>
      <w:r>
        <w:t xml:space="preserve">• The Union Customs Code (UCC) governs the movement of goods within the EU.</w:t>
      </w:r>
      <w:r>
        <w:br/>
      </w:r>
      <w:r>
        <w:t xml:space="preserve">• French Decrees specific to port security zones in Marseille-Fos.</w:t>
      </w:r>
      <w:r>
        <w:br/>
      </w:r>
    </w:p>
    <w:p>
      <w:pPr>
        <w:pStyle w:val="BodyText"/>
      </w:pPr>
      <w:r>
        <w:t xml:space="preserve">The academic literature suggests that ambiguity in these regulations often requires significant discretionary power from individual officers. In</w:t>
      </w:r>
      <w:r>
        <w:t xml:space="preserve"> </w:t>
      </w:r>
      <w:r>
        <w:rPr>
          <w:bCs/>
          <w:b/>
        </w:rPr>
        <w:t xml:space="preserve">Marseille France</w:t>
      </w:r>
      <w:r>
        <w:t xml:space="preserve">, where diverse goods ranging from agricultural products to high-tech electronics pass through, the interpretation of these laws is crucial for preventing fraud and ensuring fair trade practices.</w:t>
      </w:r>
    </w:p>
    <w:bookmarkEnd w:id="23"/>
    <w:bookmarkEnd w:id="24"/>
    <w:bookmarkStart w:id="26" w:name="operations"/>
    <w:bookmarkStart w:id="25" w:name="core-operational-responsibilities"/>
    <w:p>
      <w:pPr>
        <w:pStyle w:val="Heading2"/>
      </w:pPr>
      <w:r>
        <w:t xml:space="preserve">3. Core Operational Responsibilities</w:t>
      </w:r>
    </w:p>
    <w:p>
      <w:pPr>
        <w:pStyle w:val="FirstParagraph"/>
      </w:pPr>
      <w:r>
        <w:t xml:space="preserve">The day-to-day activities of a</w:t>
      </w:r>
      <w:r>
        <w:t xml:space="preserve"> </w:t>
      </w:r>
      <w:r>
        <w:rPr>
          <w:bCs/>
          <w:b/>
        </w:rPr>
        <w:t xml:space="preserve">Customs Officer</w:t>
      </w:r>
      <w:r>
        <w:t xml:space="preserve"> </w:t>
      </w:r>
      <w:r>
        <w:t xml:space="preserve">in Marseille extend far beyond simple inspection. Their responsibilities can be categorized into three main pillars:</w:t>
      </w:r>
    </w:p>
    <w:p>
      <w:pPr>
        <w:numPr>
          <w:ilvl w:val="0"/>
          <w:numId w:val="1001"/>
        </w:numPr>
        <w:pStyle w:val="Compact"/>
      </w:pPr>
      <w:r>
        <w:rPr>
          <w:bCs/>
          <w:b/>
        </w:rPr>
        <w:t xml:space="preserve">Risk Management and Targeting:</w:t>
      </w:r>
      <w:r>
        <w:t xml:space="preserve"> </w:t>
      </w:r>
      <w:r>
        <w:t xml:space="preserve">Officers utilize advanced data analytics provided by the European Commission's Risk Management System (RMS). In</w:t>
      </w:r>
      <w:r>
        <w:t xml:space="preserve"> </w:t>
      </w:r>
      <w:r>
        <w:rPr>
          <w:bCs/>
          <w:b/>
        </w:rPr>
        <w:t xml:space="preserve">Marseille</w:t>
      </w:r>
      <w:r>
        <w:t xml:space="preserve">, where thousands of TEUs (Twenty-foot Equivalent Units) arrive weekly, officers cannot physically inspect every container. Therefore, they must analyze pre-arrival declarations to identify anomalies indicative of smuggling, undeclared goods, or security threats.</w:t>
      </w:r>
    </w:p>
    <w:p>
      <w:pPr>
        <w:numPr>
          <w:ilvl w:val="0"/>
          <w:numId w:val="1001"/>
        </w:numPr>
        <w:pStyle w:val="Compact"/>
      </w:pPr>
      <w:r>
        <w:rPr>
          <w:bCs/>
          <w:b/>
        </w:rPr>
        <w:t xml:space="preserve">Physical and Non-Intrusive Inspection:</w:t>
      </w:r>
      <w:r>
        <w:t xml:space="preserve"> </w:t>
      </w:r>
      <w:r>
        <w:t xml:space="preserve">When risk indicators are triggered by a</w:t>
      </w:r>
      <w:r>
        <w:t xml:space="preserve"> </w:t>
      </w:r>
      <w:r>
        <w:rPr>
          <w:bCs/>
          <w:b/>
        </w:rPr>
        <w:t xml:space="preserve">Customs Officer</w:t>
      </w:r>
      <w:r>
        <w:t xml:space="preserve">, physical inspections or scans using X-ray and Gamma-ray technology are conducted. This is particularly vital in Marseille for detecting illicit narcotics trafficking, which remains a significant concern due to the port's proximity to North African transit routes.</w:t>
      </w:r>
    </w:p>
    <w:p>
      <w:pPr>
        <w:numPr>
          <w:ilvl w:val="0"/>
          <w:numId w:val="1001"/>
        </w:numPr>
        <w:pStyle w:val="Compact"/>
      </w:pPr>
      <w:r>
        <w:rPr>
          <w:bCs/>
          <w:b/>
        </w:rPr>
        <w:t xml:space="preserve">Post-Clearance Audits:</w:t>
      </w:r>
      <w:r>
        <w:t xml:space="preserve"> </w:t>
      </w:r>
      <w:r>
        <w:t xml:space="preserve">A growing area of focus for modern customs administration involves auditing companies after goods have been released. Officers verify that importers in the Provence-Alpes-Côte d'Azur region are correctly declaring values and paying appropriate duties, thereby safeguarding EU financial interests.</w:t>
      </w:r>
    </w:p>
    <w:bookmarkEnd w:id="25"/>
    <w:bookmarkEnd w:id="26"/>
    <w:bookmarkStart w:id="28" w:name="challenges"/>
    <w:bookmarkStart w:id="27" w:name="X8caa1b6c8cf0dde5a49c0db2dc9254fce4a513d"/>
    <w:p>
      <w:pPr>
        <w:pStyle w:val="Heading2"/>
      </w:pPr>
      <w:r>
        <w:t xml:space="preserve">4. Security Challenges in the Mediterranean Context</w:t>
      </w:r>
    </w:p>
    <w:p>
      <w:pPr>
        <w:pStyle w:val="FirstParagraph"/>
      </w:pPr>
      <w:r>
        <w:t xml:space="preserve">The strategic location of Marseille on the Mediterranean coast exposes it to specific security threats that directly impact the role of the</w:t>
      </w:r>
      <w:r>
        <w:t xml:space="preserve"> </w:t>
      </w:r>
      <w:r>
        <w:rPr>
          <w:bCs/>
          <w:b/>
        </w:rPr>
        <w:t xml:space="preserve">Customs Officer</w:t>
      </w:r>
      <w:r>
        <w:t xml:space="preserve">. Unlike land borders which may be more easily monitored, maritime borders present vast areas requiring sophisticated surveillance.</w:t>
      </w:r>
    </w:p>
    <w:p>
      <w:pPr>
        <w:pStyle w:val="BodyText"/>
      </w:pPr>
      <w:r>
        <w:rPr>
          <w:iCs/>
          <w:i/>
        </w:rPr>
        <w:t xml:space="preserve">Terrorism and Proliferation Finance:</w:t>
      </w:r>
      <w:r>
        <w:t xml:space="preserve"> </w:t>
      </w:r>
      <w:r>
        <w:t xml:space="preserve">Under international sanctions regimes, officers must ensure that goods originating from sanctioned entities or destinations do not enter the EU through French ports. This requires intense cooperation with intelligence agencies. The</w:t>
      </w:r>
      <w:r>
        <w:t xml:space="preserve"> </w:t>
      </w:r>
      <w:r>
        <w:rPr>
          <w:bCs/>
          <w:b/>
        </w:rPr>
        <w:t xml:space="preserve">Customs Officer</w:t>
      </w:r>
      <w:r>
        <w:t xml:space="preserve"> </w:t>
      </w:r>
      <w:r>
        <w:t xml:space="preserve">acts as a frontline defender against the proliferation of weapons of mass destruction and their delivery systems.</w:t>
      </w:r>
    </w:p>
    <w:p>
      <w:pPr>
        <w:pStyle w:val="BodyText"/>
      </w:pPr>
      <w:r>
        <w:rPr>
          <w:iCs/>
          <w:i/>
        </w:rPr>
        <w:t xml:space="preserve">Fraud and Tax Evasion:</w:t>
      </w:r>
      <w:r>
        <w:t xml:space="preserve"> </w:t>
      </w:r>
      <w:r>
        <w:t xml:space="preserve">Marseille faces significant challenges regarding VAT fraud (carousel fraud) and customs duty evasion. Academic studies highlight that sophisticated criminal networks often exploit loopholes in documentation. The vigilance of the</w:t>
      </w:r>
      <w:r>
        <w:t xml:space="preserve"> </w:t>
      </w:r>
      <w:r>
        <w:rPr>
          <w:bCs/>
          <w:b/>
        </w:rPr>
        <w:t xml:space="preserve">Customs Officer</w:t>
      </w:r>
      <w:r>
        <w:t xml:space="preserve"> </w:t>
      </w:r>
      <w:r>
        <w:t xml:space="preserve">is essential in detecting discrepancies between declared cargo and actual manifests, protecting the fiscal integrity of</w:t>
      </w:r>
      <w:r>
        <w:t xml:space="preserve"> </w:t>
      </w:r>
      <w:r>
        <w:rPr>
          <w:bCs/>
          <w:b/>
        </w:rPr>
        <w:t xml:space="preserve">France</w:t>
      </w:r>
      <w:r>
        <w:t xml:space="preserve">.</w:t>
      </w:r>
    </w:p>
    <w:bookmarkEnd w:id="27"/>
    <w:bookmarkEnd w:id="28"/>
    <w:bookmarkStart w:id="30" w:name="technology"/>
    <w:bookmarkStart w:id="29" w:name="X69bc2057c0c12fd8e616460eb9cc6fb11864b8c"/>
    <w:p>
      <w:pPr>
        <w:pStyle w:val="Heading2"/>
      </w:pPr>
      <w:r>
        <w:t xml:space="preserve">5. Technological Integration and Modernization</w:t>
      </w:r>
    </w:p>
    <w:p>
      <w:pPr>
        <w:pStyle w:val="FirstParagraph"/>
      </w:pPr>
      <w:r>
        <w:t xml:space="preserve">The role of the modern</w:t>
      </w:r>
      <w:r>
        <w:t xml:space="preserve"> </w:t>
      </w:r>
      <w:r>
        <w:rPr>
          <w:bCs/>
          <w:b/>
        </w:rPr>
        <w:t xml:space="preserve">Customs Officer</w:t>
      </w:r>
      <w:r>
        <w:t xml:space="preserve"> </w:t>
      </w:r>
      <w:r>
        <w:t xml:space="preserve">is increasingly defined by technological integration. In Marseille, the implementation of Single Window systems (Guichet Unique) allows for the exchange of documents and data between trading partners and government agencies. This digital transformation shifts the officer's role from manual inspection to data analysis.</w:t>
      </w:r>
    </w:p>
    <w:p>
      <w:pPr>
        <w:pStyle w:val="BodyText"/>
      </w:pPr>
      <w:r>
        <w:rPr>
          <w:bCs/>
          <w:b/>
        </w:rPr>
        <w:t xml:space="preserve">The Digital Officer:</w:t>
      </w:r>
      <w:r>
        <w:br/>
      </w:r>
      <w:r>
        <w:t xml:space="preserve">• Utilization of AI-driven risk engines to prioritize inspections.</w:t>
      </w:r>
      <w:r>
        <w:br/>
      </w:r>
      <w:r>
        <w:t xml:space="preserve">• Integration with ISPS Code (International Ship and Port Facility Security) protocols for port security in France.</w:t>
      </w:r>
    </w:p>
    <w:p>
      <w:pPr>
        <w:pStyle w:val="BodyText"/>
      </w:pPr>
      <w:r>
        <w:t xml:space="preserve">This shift requires continuous professional development and academic training for officers to interpret complex datasets effectively, ensuring that the human element remains central despite technological advancements.</w:t>
      </w:r>
    </w:p>
    <w:bookmarkEnd w:id="29"/>
    <w:bookmarkEnd w:id="30"/>
    <w:bookmarkStart w:id="32" w:name="conclusion"/>
    <w:bookmarkStart w:id="31" w:name="conclusion-and-future-outlook"/>
    <w:p>
      <w:pPr>
        <w:pStyle w:val="Heading2"/>
      </w:pPr>
      <w:r>
        <w:t xml:space="preserve">6. Conclusion and Future Outlook</w:t>
      </w:r>
    </w:p>
    <w:p>
      <w:pPr>
        <w:pStyle w:val="FirstParagraph"/>
      </w:pPr>
      <w:r>
        <w:t xml:space="preserve">In conclusion, the position of the</w:t>
      </w:r>
      <w:r>
        <w:t xml:space="preserve"> </w:t>
      </w:r>
      <w:r>
        <w:rPr>
          <w:bCs/>
          <w:b/>
        </w:rPr>
        <w:t xml:space="preserve">Customs Officer</w:t>
      </w:r>
      <w:r>
        <w:t xml:space="preserve"> </w:t>
      </w:r>
      <w:r>
        <w:t xml:space="preserve">in Marseille is not merely administrative but constitutes a vital component of national security and economic stability for France. As a key node in global supply chains, Marseille requires officers who are adept at balancing efficiency with rigorous enforcement.</w:t>
      </w:r>
    </w:p>
    <w:p>
      <w:pPr>
        <w:pStyle w:val="BodyText"/>
      </w:pPr>
      <w:r>
        <w:t xml:space="preserve">The academic analysis presented in this poster underscores that the effectiveness of border control relies heavily on the expertise, discretion, and technological proficiency of these professionals. Future research should focus on how emerging technologies like blockchain for supply chain transparency might further redefine the scope of the</w:t>
      </w:r>
      <w:r>
        <w:t xml:space="preserve"> </w:t>
      </w:r>
      <w:r>
        <w:rPr>
          <w:bCs/>
          <w:b/>
        </w:rPr>
        <w:t xml:space="preserve">Customs Officer</w:t>
      </w:r>
      <w:r>
        <w:t xml:space="preserve">'s duties in European ports such as Marseille.</w:t>
      </w:r>
    </w:p>
    <w:p>
      <w:pPr>
        <w:pStyle w:val="BodyText"/>
      </w:pPr>
      <w:r>
        <w:rPr>
          <w:bCs/>
          <w:b/>
        </w:rPr>
        <w:t xml:space="preserve">Final Statement:</w:t>
      </w:r>
      <w:r>
        <w:t xml:space="preserve"> </w:t>
      </w:r>
      <w:r>
        <w:t xml:space="preserve">Strengthening the institutional capacity and training of customs professionals in France is paramount to securing Europe’s southern maritime frontier. The</w:t>
      </w:r>
      <w:r>
        <w:t xml:space="preserve"> </w:t>
      </w:r>
      <w:r>
        <w:rPr>
          <w:bCs/>
          <w:b/>
        </w:rPr>
        <w:t xml:space="preserve">Customs Officer</w:t>
      </w:r>
      <w:r>
        <w:t xml:space="preserve">, standing guard at the gates of</w:t>
      </w:r>
      <w:r>
        <w:t xml:space="preserve"> </w:t>
      </w:r>
      <w:r>
        <w:rPr>
          <w:bCs/>
          <w:b/>
        </w:rPr>
        <w:t xml:space="preserve">Marseille France</w:t>
      </w:r>
      <w:r>
        <w:t xml:space="preserve">, embodies the critical intersection of law, trade, and security.</w:t>
      </w:r>
    </w:p>
    <w:bookmarkEnd w:id="31"/>
    <w:bookmarkEnd w:id="32"/>
    <w:bookmarkStart w:id="33" w:name="references-selected-bibliography"/>
    <w:p>
      <w:pPr>
        <w:pStyle w:val="Heading3"/>
      </w:pPr>
      <w:r>
        <w:t xml:space="preserve">References &amp; Selected Bibliography</w:t>
      </w:r>
    </w:p>
    <w:p>
      <w:pPr>
        <w:numPr>
          <w:ilvl w:val="0"/>
          <w:numId w:val="1002"/>
        </w:numPr>
        <w:pStyle w:val="Compact"/>
      </w:pPr>
      <w:r>
        <w:t xml:space="preserve">European Commission. (2014). Regulation (EU) No 952/2013 laying down the Union Customs Code.</w:t>
      </w:r>
    </w:p>
    <w:p>
      <w:pPr>
        <w:numPr>
          <w:ilvl w:val="0"/>
          <w:numId w:val="1002"/>
        </w:numPr>
        <w:pStyle w:val="Compact"/>
      </w:pPr>
      <w:r>
        <w:t xml:space="preserve">French General Directorate of Customs and Indirect Taxes (DG Douanes). (Annual Report on Port Security in Marseille).</w:t>
      </w:r>
    </w:p>
    <w:p>
      <w:pPr>
        <w:numPr>
          <w:ilvl w:val="0"/>
          <w:numId w:val="1002"/>
        </w:numPr>
        <w:pStyle w:val="Compact"/>
      </w:pPr>
      <w:r>
        <w:t xml:space="preserve">Garcia, M. &amp; Dubois, L. (2021). *Maritime Security and Trade Facilitation in the Mediterranean*. Journal of Borderlands Studies.</w:t>
      </w:r>
    </w:p>
    <w:p>
      <w:pPr>
        <w:numPr>
          <w:ilvl w:val="0"/>
          <w:numId w:val="1002"/>
        </w:numPr>
        <w:pStyle w:val="Compact"/>
      </w:pPr>
      <w:r>
        <w:t xml:space="preserve">WTO. (2019). *World Trade Report: The Future of Global Supply Chains*. World Customs Organization.</w:t>
      </w:r>
    </w:p>
    <w:bookmarkEnd w:id="33"/>
    <w:p>
      <w:pPr>
        <w:pStyle w:val="FirstParagraph"/>
      </w:pPr>
      <w:r>
        <w:t xml:space="preserve">© 2023 Academic Research Initiative on European Border Control | Presentation Focused on</w:t>
      </w:r>
      <w:r>
        <w:t xml:space="preserve"> </w:t>
      </w:r>
      <w:r>
        <w:rPr>
          <w:bCs/>
          <w:b/>
        </w:rPr>
        <w:t xml:space="preserve">Marseille France</w:t>
      </w:r>
      <w:r>
        <w:br/>
      </w:r>
      <w:r>
        <w:t xml:space="preserve">Keywords: Customs Officer, Port Security, EU Regulations, Mediterranean Trade, French Customs Law.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Customs Officer in Marseille, France</dc:title>
  <dc:creator/>
  <dc:language>en</dc:language>
  <cp:keywords/>
  <dcterms:created xsi:type="dcterms:W3CDTF">2026-07-29T13:05:57Z</dcterms:created>
  <dcterms:modified xsi:type="dcterms:W3CDTF">2026-07-29T13:05:57Z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