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Ghana</w:t>
      </w:r>
      <w:r>
        <w:t xml:space="preserve"> </w:t>
      </w:r>
      <w:r>
        <w:t xml:space="preserve">Accra</w:t>
      </w:r>
    </w:p>
    <w:bookmarkStart w:id="21" w:name="X500bc1e0ac0ea7a30e96e0e30ce4611c0c15a21"/>
    <w:p>
      <w:pPr>
        <w:pStyle w:val="Heading1"/>
      </w:pPr>
      <w:r>
        <w:t xml:space="preserve">The Strategic Role of the Customs Officer in Modern Trade Facilitation</w:t>
      </w:r>
    </w:p>
    <w:bookmarkStart w:id="20" w:name="X782b96b1e4a5459c3ffba64a9150d290cffb210"/>
    <w:p>
      <w:pPr>
        <w:pStyle w:val="Heading3"/>
      </w:pPr>
      <w:r>
        <w:t xml:space="preserve">A Focus on Operational Excellence and National Security in Ghana Accra</w:t>
      </w:r>
    </w:p>
    <w:p>
      <w:pPr>
        <w:pStyle w:val="FirstParagraph"/>
      </w:pPr>
      <w:r>
        <w:rPr>
          <w:bCs/>
          <w:b/>
        </w:rPr>
        <w:t xml:space="preserve">Presentation By:</w:t>
      </w:r>
      <w:r>
        <w:t xml:space="preserve"> </w:t>
      </w:r>
      <w:r>
        <w:t xml:space="preserve">[Your Name/Organization]</w:t>
      </w:r>
      <w:r>
        <w:br/>
      </w:r>
      <w:r>
        <w:rPr>
          <w:bCs/>
          <w:b/>
        </w:rPr>
        <w:t xml:space="preserve">Date:</w:t>
      </w:r>
      <w:r>
        <w:t xml:space="preserve"> </w:t>
      </w:r>
      <w:r>
        <w:t xml:space="preserve">October 2024</w:t>
      </w:r>
    </w:p>
    <w:bookmarkEnd w:id="20"/>
    <w:bookmarkEnd w:id="21"/>
    <w:bookmarkStart w:id="23" w:name="introduction-context"/>
    <w:p>
      <w:pPr>
        <w:pStyle w:val="Heading2"/>
      </w:pPr>
      <w:r>
        <w:t xml:space="preserve">1. Introduction &amp; Context</w:t>
      </w:r>
    </w:p>
    <w:p>
      <w:pPr>
        <w:pStyle w:val="FirstParagraph"/>
      </w:pPr>
      <w:r>
        <w:t xml:space="preserve">Ghana Accra stands as a pivotal economic hub in West Africa, serving as the primary gateway for imports and exports into the region. As one of the most developed economies in sub-Saharan Africa, Ghana relies heavily on efficient trade mechanisms to sustain its growth. At the heart of this trade infrastructure lies the Customs Officer.</w:t>
      </w:r>
    </w:p>
    <w:p>
      <w:pPr>
        <w:pStyle w:val="BodyText"/>
      </w:pPr>
      <w:r>
        <w:t xml:space="preserve">The role of a</w:t>
      </w:r>
      <w:r>
        <w:t xml:space="preserve"> </w:t>
      </w:r>
      <w:r>
        <w:rPr>
          <w:bCs/>
          <w:b/>
        </w:rPr>
        <w:t xml:space="preserve">Customs Officer</w:t>
      </w:r>
      <w:r>
        <w:t xml:space="preserve"> </w:t>
      </w:r>
      <w:r>
        <w:t xml:space="preserve">is no longer limited to mere tariff collection. In today's globalized economy, particularly within the context of Ghana Accra, these professionals are tasked with balancing two critical objectives: facilitating legitimate trade and ensuring national security.</w:t>
      </w:r>
    </w:p>
    <w:bookmarkStart w:id="22" w:name="key-objective"/>
    <w:p>
      <w:pPr>
        <w:pStyle w:val="Heading4"/>
      </w:pPr>
      <w:r>
        <w:t xml:space="preserve">Key Objective</w:t>
      </w:r>
    </w:p>
    <w:p>
      <w:pPr>
        <w:pStyle w:val="FirstParagraph"/>
      </w:pPr>
      <w:r>
        <w:t xml:space="preserve">To explore how modernization efforts in Ghana Accra are transforming the traditional Customs Officer into a strategic asset for economic development.</w:t>
      </w:r>
    </w:p>
    <w:bookmarkEnd w:id="22"/>
    <w:bookmarkEnd w:id="23"/>
    <w:bookmarkStart w:id="24" w:name="the-evolution-of-the-role"/>
    <w:p>
      <w:pPr>
        <w:pStyle w:val="Heading2"/>
      </w:pPr>
      <w:r>
        <w:t xml:space="preserve">2. The Evolution of the Role</w:t>
      </w:r>
    </w:p>
    <w:p>
      <w:pPr>
        <w:numPr>
          <w:ilvl w:val="0"/>
          <w:numId w:val="1001"/>
        </w:numPr>
        <w:pStyle w:val="Compact"/>
      </w:pPr>
      <w:r>
        <w:rPr>
          <w:bCs/>
          <w:b/>
        </w:rPr>
        <w:t xml:space="preserve">Traditional Focus:</w:t>
      </w:r>
      <w:r>
        <w:t xml:space="preserve"> </w:t>
      </w:r>
      <w:r>
        <w:t xml:space="preserve">Historically, the focus was primarily on revenue generation and physical inspection of goods.</w:t>
      </w:r>
    </w:p>
    <w:p>
      <w:pPr>
        <w:numPr>
          <w:ilvl w:val="0"/>
          <w:numId w:val="1001"/>
        </w:numPr>
        <w:pStyle w:val="Compact"/>
      </w:pPr>
      <w:r>
        <w:rPr>
          <w:bCs/>
          <w:b/>
        </w:rPr>
        <w:t xml:space="preserve">Modern Focus:</w:t>
      </w:r>
      <w:r>
        <w:t xml:space="preserve"> </w:t>
      </w:r>
      <w:r>
        <w:t xml:space="preserve">Today, the emphasis has shifted towards risk management, intelligence-led operations, and trade facilitation under frameworks such as the African Continental Free Trade Area (AfCFTA).</w:t>
      </w:r>
    </w:p>
    <w:p>
      <w:pPr>
        <w:numPr>
          <w:ilvl w:val="0"/>
          <w:numId w:val="1001"/>
        </w:numPr>
        <w:pStyle w:val="Compact"/>
      </w:pPr>
      <w:r>
        <w:rPr>
          <w:bCs/>
          <w:b/>
        </w:rPr>
        <w:t xml:space="preserve">Tech Integration:</w:t>
      </w:r>
      <w:r>
        <w:t xml:space="preserve">The introduction of automated systems in Ghana Accra has significantly reduced human contact points for routine checks, thereby reducing corruption risks.</w:t>
      </w:r>
    </w:p>
    <w:bookmarkEnd w:id="24"/>
    <w:bookmarkStart w:id="25" w:name="operational-duties-in-ghana-accra"/>
    <w:p>
      <w:pPr>
        <w:pStyle w:val="Heading2"/>
      </w:pPr>
      <w:r>
        <w:t xml:space="preserve">3. Operational Duties in Ghana Accra</w:t>
      </w:r>
    </w:p>
    <w:p>
      <w:pPr>
        <w:pStyle w:val="FirstParagraph"/>
      </w:pPr>
      <w:r>
        <w:t xml:space="preserve">The daily responsibilities of a Customs Officer in Ghana Accra are multifaceted. Given the bustling activity at the Tema Port and Kotoka International Airport, officers must be vigilant.</w:t>
      </w:r>
    </w:p>
    <w:p>
      <w:pPr>
        <w:numPr>
          <w:ilvl w:val="0"/>
          <w:numId w:val="1002"/>
        </w:numPr>
        <w:pStyle w:val="Compact"/>
      </w:pPr>
      <w:r>
        <w:rPr>
          <w:bCs/>
          <w:b/>
        </w:rPr>
        <w:t xml:space="preserve">Cargo Clearance:</w:t>
      </w:r>
      <w:r>
        <w:t xml:space="preserve"> </w:t>
      </w:r>
      <w:r>
        <w:t xml:space="preserve">Processing import and export documentation to ensure compliance with national laws.</w:t>
      </w:r>
    </w:p>
    <w:p>
      <w:pPr>
        <w:numPr>
          <w:ilvl w:val="0"/>
          <w:numId w:val="1002"/>
        </w:numPr>
        <w:pStyle w:val="Compact"/>
      </w:pPr>
      <w:r>
        <w:rPr>
          <w:bCs/>
          <w:b/>
        </w:rPr>
        <w:t xml:space="preserve">Risk Analysis:</w:t>
      </w:r>
      <w:r>
        <w:t xml:space="preserve"> </w:t>
      </w:r>
      <w:r>
        <w:t xml:space="preserve">Utilizing data analytics to identify high-risk shipments before they reach the terminal in Ghana Accra.</w:t>
      </w:r>
    </w:p>
    <w:p>
      <w:pPr>
        <w:numPr>
          <w:ilvl w:val="0"/>
          <w:numId w:val="1002"/>
        </w:numPr>
        <w:pStyle w:val="Compact"/>
      </w:pPr>
      <w:r>
        <w:rPr>
          <w:bCs/>
          <w:b/>
        </w:rPr>
        <w:t xml:space="preserve">Narcotics &amp; Contraband Control:</w:t>
      </w:r>
      <w:r>
        <w:t xml:space="preserve"> </w:t>
      </w:r>
      <w:r>
        <w:t xml:space="preserve">Detecting illicit substances and weapons, protecting public health and safety.</w:t>
      </w:r>
    </w:p>
    <w:bookmarkEnd w:id="25"/>
    <w:bookmarkStart w:id="26" w:name="critical-challenges"/>
    <w:p>
      <w:pPr>
        <w:pStyle w:val="Heading2"/>
      </w:pPr>
      <w:r>
        <w:t xml:space="preserve">4. Critical Challenges</w:t>
      </w:r>
    </w:p>
    <w:p>
      <w:pPr>
        <w:pStyle w:val="FirstParagraph"/>
      </w:pPr>
      <w:r>
        <w:t xml:space="preserve">Despite advancements, Customs Officers in Ghana Accra face significant hurdles:</w:t>
      </w:r>
    </w:p>
    <w:p>
      <w:pPr>
        <w:pStyle w:val="BodyText"/>
      </w:pPr>
      <w:r>
        <w:br/>
      </w:r>
    </w:p>
    <w:p>
      <w:pPr>
        <w:numPr>
          <w:ilvl w:val="0"/>
          <w:numId w:val="1003"/>
        </w:numPr>
        <w:pStyle w:val="Compact"/>
      </w:pPr>
      <w:r>
        <w:rPr>
          <w:bCs/>
          <w:b/>
        </w:rPr>
        <w:t xml:space="preserve">Human Smuggling &amp; Trafficking:</w:t>
      </w:r>
      <w:r>
        <w:t xml:space="preserve">The strategic location of Ghana Accra makes it a target for transnational criminal organizations.</w:t>
      </w:r>
    </w:p>
    <w:p>
      <w:pPr>
        <w:numPr>
          <w:ilvl w:val="0"/>
          <w:numId w:val="1003"/>
        </w:numPr>
        <w:pStyle w:val="Compact"/>
      </w:pPr>
      <w:r>
        <w:rPr>
          <w:bCs/>
          <w:b/>
        </w:rPr>
        <w:t xml:space="preserve">Institutional Corruption:</w:t>
      </w:r>
      <w:r>
        <w:t xml:space="preserve">While automation helps, human discretion still exists in certain areas, requiring robust ethical training.</w:t>
      </w:r>
    </w:p>
    <w:p>
      <w:pPr>
        <w:numPr>
          <w:ilvl w:val="0"/>
          <w:numId w:val="1003"/>
        </w:numPr>
        <w:pStyle w:val="Compact"/>
      </w:pPr>
      <w:r>
        <w:t xml:space="preserve">Skill Gaps:The rapid adoption of technology requires continuous professional development for existing staff.</w:t>
      </w:r>
    </w:p>
    <w:bookmarkEnd w:id="26"/>
    <w:bookmarkStart w:id="27" w:name="impact-on-gdp-and-revenue"/>
    <w:p>
      <w:pPr>
        <w:pStyle w:val="Heading2"/>
      </w:pPr>
      <w:r>
        <w:t xml:space="preserve">5. Impact on GDP and Revenue</w:t>
      </w:r>
    </w:p>
    <w:p>
      <w:pPr>
        <w:pStyle w:val="FirstParagraph"/>
      </w:pPr>
      <w:r>
        <w:t xml:space="preserve">An efficient Customs Officer directly contributes to the Gross Domestic Product (GDP) of Ghana. By minimizing delays, they enhance the "Ease of Doing Business" index. Furthermore, effective duty collection ensures that sufficient funds are available for national development projects.</w:t>
      </w:r>
    </w:p>
    <w:bookmarkEnd w:id="27"/>
    <w:bookmarkStart w:id="28" w:name="technological-interventions"/>
    <w:p>
      <w:pPr>
        <w:pStyle w:val="Heading2"/>
      </w:pPr>
      <w:r>
        <w:t xml:space="preserve">6. Technological Interventions</w:t>
      </w:r>
    </w:p>
    <w:p>
      <w:pPr>
        <w:pStyle w:val="FirstParagraph"/>
      </w:pPr>
      <w:r>
        <w:t xml:space="preserve">The Ghana Revenue Authority (GRA) has implemented several technological solutions to support Customs Officers:</w:t>
      </w:r>
    </w:p>
    <w:p>
      <w:pPr>
        <w:pStyle w:val="BodyText"/>
      </w:pPr>
      <w:r>
        <w:br/>
      </w:r>
    </w:p>
    <w:p>
      <w:pPr>
        <w:numPr>
          <w:ilvl w:val="0"/>
          <w:numId w:val="1004"/>
        </w:numPr>
        <w:pStyle w:val="Compact"/>
      </w:pPr>
      <w:r>
        <w:rPr>
          <w:bCs/>
          <w:b/>
        </w:rPr>
        <w:t xml:space="preserve">Ghana Trade Point (GTP):</w:t>
      </w:r>
      <w:r>
        <w:t xml:space="preserve"> </w:t>
      </w:r>
      <w:r>
        <w:t xml:space="preserve">A single-window system that integrates all regulatory agencies, reducing processing time significantly.</w:t>
      </w:r>
    </w:p>
    <w:p>
      <w:pPr>
        <w:numPr>
          <w:ilvl w:val="0"/>
          <w:numId w:val="1004"/>
        </w:numPr>
        <w:pStyle w:val="Compact"/>
      </w:pPr>
      <w:r>
        <w:t xml:space="preserve">Risk Management Systems:Data-driven tools that flag suspicious transactions automatically, allowing officers to focus on high-threat areas.</w:t>
      </w:r>
    </w:p>
    <w:p>
      <w:pPr>
        <w:numPr>
          <w:ilvl w:val="0"/>
          <w:numId w:val="1004"/>
        </w:numPr>
        <w:pStyle w:val="Compact"/>
      </w:pPr>
      <w:r>
        <w:t xml:space="preserve">X-ray Scanners and Non-Intrusive Inspection (NII):Advanced imaging technologies allow for rapid scanning of containers without physical opening.</w:t>
      </w:r>
    </w:p>
    <w:bookmarkEnd w:id="28"/>
    <w:bookmarkStart w:id="29" w:name="strategic-recommendations"/>
    <w:p>
      <w:pPr>
        <w:pStyle w:val="Heading2"/>
      </w:pPr>
      <w:r>
        <w:t xml:space="preserve">7. Strategic Recommendations</w:t>
      </w:r>
    </w:p>
    <w:p>
      <w:pPr>
        <w:pStyle w:val="FirstParagraph"/>
      </w:pPr>
      <w:r>
        <w:t xml:space="preserve">To further enhance the efficacy of Customs Officers in Ghana Accra, the following strategies are proposed:</w:t>
      </w:r>
    </w:p>
    <w:p>
      <w:pPr>
        <w:pStyle w:val="BodyText"/>
      </w:pPr>
      <w:r>
        <w:br/>
      </w:r>
    </w:p>
    <w:p>
      <w:pPr>
        <w:numPr>
          <w:ilvl w:val="0"/>
          <w:numId w:val="1005"/>
        </w:numPr>
        <w:pStyle w:val="Compact"/>
      </w:pPr>
      <w:r>
        <w:t xml:space="preserve">Continuous Training:Mandatory workshops on emerging smuggling techniques and international trade laws.</w:t>
      </w:r>
    </w:p>
    <w:p>
      <w:pPr>
        <w:numPr>
          <w:ilvl w:val="0"/>
          <w:numId w:val="1005"/>
        </w:numPr>
        <w:pStyle w:val="Compact"/>
      </w:pPr>
      <w:r>
        <w:t xml:space="preserve">Digital Literacy Programs:Ensuring all officers are proficient in using the latest customs management software.</w:t>
      </w:r>
    </w:p>
    <w:p>
      <w:pPr>
        <w:numPr>
          <w:ilvl w:val="0"/>
          <w:numId w:val="1005"/>
        </w:numPr>
        <w:pStyle w:val="Compact"/>
      </w:pPr>
      <w:r>
        <w:t xml:space="preserve">Ethical Reinforcement:Instituting stricter accountability measures to maintain public trust.</w:t>
      </w:r>
    </w:p>
    <w:bookmarkEnd w:id="29"/>
    <w:bookmarkStart w:id="30" w:name="conclusion"/>
    <w:p>
      <w:pPr>
        <w:pStyle w:val="Heading2"/>
      </w:pPr>
      <w:r>
        <w:t xml:space="preserve">8. Conclusion</w:t>
      </w:r>
    </w:p>
    <w:p>
      <w:pPr>
        <w:pStyle w:val="FirstParagraph"/>
      </w:pPr>
      <w:r>
        <w:t xml:space="preserve">The modern Customs Officer in Ghana Accra is a guardian of the nation's economic sovereignty. They are not just enforcers but facilitators who enable Ghana to compete globally. By leveraging technology, enhancing training, and maintaining ethical standards, these officers play an indispensable role in securing the future of Ghana’s trade landscape.</w:t>
      </w:r>
    </w:p>
    <w:p>
      <w:pPr>
        <w:pStyle w:val="BodyText"/>
      </w:pPr>
      <w:r>
        <w:rPr>
          <w:bCs/>
          <w:b/>
        </w:rPr>
        <w:t xml:space="preserve">Final Thought:</w:t>
      </w:r>
      <w:r>
        <w:t xml:space="preserve"> </w:t>
      </w:r>
      <w:r>
        <w:t xml:space="preserve">Investment in Customs Officer capabilities is investment in national prosperity.</w:t>
      </w:r>
    </w:p>
    <w:bookmarkEnd w:id="30"/>
    <w:p>
      <w:pPr>
        <w:pStyle w:val="BodyText"/>
      </w:pPr>
      <w:r>
        <w:t xml:space="preserve">© 2024 Academic Poster Presentation on Customs Administration.</w:t>
      </w:r>
      <w:r>
        <w:br/>
      </w:r>
      <w:r>
        <w:t xml:space="preserve">Focus Region: Ghana Accra | Theme: Trade Facilitation &amp; Security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Customs Officers in Ghana Accra</dc:title>
  <dc:creator/>
  <dc:language>en</dc:language>
  <cp:keywords/>
  <dcterms:created xsi:type="dcterms:W3CDTF">2026-07-29T12:29:09Z</dcterms:created>
  <dcterms:modified xsi:type="dcterms:W3CDTF">2026-07-29T12:29:09Z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