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1220062f66065c212a5d17db3cb0ba69ddb9f63"/>
    <w:p>
      <w:pPr>
        <w:pStyle w:val="Heading1"/>
      </w:pPr>
      <w:r>
        <w:t xml:space="preserve">The Strategic Role of the Customs Officer in South Korea, Seoul</w:t>
      </w:r>
    </w:p>
    <w:bookmarkStart w:id="20" w:name="Xfa6bdc63351f3e70ee6cd8215de9fb4689a17fa"/>
    <w:p>
      <w:pPr>
        <w:pStyle w:val="Heading2"/>
      </w:pPr>
      <w:r>
        <w:t xml:space="preserve">An Academic Perspective on Economic Security, Trade Facilitation, and National Sovereignty</w:t>
      </w:r>
    </w:p>
    <w:p>
      <w:pPr>
        <w:pStyle w:val="FirstParagraph"/>
      </w:pPr>
      <w:r>
        <w:t xml:space="preserve">Presented at the International Symposium on Global Trade Policies | Seoul Metropolitan Area Research Institute</w:t>
      </w:r>
    </w:p>
    <w:bookmarkEnd w:id="20"/>
    <w:bookmarkEnd w:id="21"/>
    <w:bookmarkStart w:id="22" w:name="introduction-and-context"/>
    <w:p>
      <w:pPr>
        <w:pStyle w:val="Heading3"/>
      </w:pPr>
      <w:r>
        <w:t xml:space="preserve">1. Introduction and Context</w:t>
      </w:r>
    </w:p>
    <w:p>
      <w:pPr>
        <w:pStyle w:val="FirstParagraph"/>
      </w:pPr>
      <w:r>
        <w:t xml:space="preserve">The role of the Customs Officer in South Korea, specifically within the dynamic hub of Seoul, extends far beyond simple border control. As a central node in global supply chains, Seoul serves as the administrative and logistical heart of one of Asia's most robust economies. This academic poster explores how Customs Officers function as critical guardians of national security while simultaneously acting as facilitators for seamless international commerce.</w:t>
      </w:r>
    </w:p>
    <w:p>
      <w:pPr>
        <w:pStyle w:val="BodyText"/>
      </w:pPr>
      <w:r>
        <w:t xml:space="preserve">In an era defined by rapid digitalization and evolving geopolitical tensions, the traditional definition of "border" has blurred. For a Customs Officer stationed in Seoul, the challenges are multifaceted. They must navigate complex treaties such as RCEP (Regional Comprehensive Economic Partnership) and US-Korea FTA while maintaining rigorous oversight over high-volume trade flows through Incheon International Airport and the Port of Busan, which are managed under Seoul's centralized customs authority.</w:t>
      </w:r>
    </w:p>
    <w:p>
      <w:pPr>
        <w:pStyle w:val="BodyText"/>
      </w:pPr>
      <w:r>
        <w:t xml:space="preserve">Key Thesis:</w:t>
      </w:r>
      <w:r>
        <w:t xml:space="preserve"> </w:t>
      </w:r>
      <w:r>
        <w:t xml:space="preserve">The modern Customs Officer in South Korea is not merely an enforcer but a strategic partner in maintaining economic stability and national security.</w:t>
      </w:r>
    </w:p>
    <w:bookmarkEnd w:id="22"/>
    <w:bookmarkStart w:id="23" w:name="X58073a4aac108d20c4ee7b75fa391155f07295e"/>
    <w:p>
      <w:pPr>
        <w:pStyle w:val="Heading3"/>
      </w:pPr>
      <w:r>
        <w:t xml:space="preserve">2. Core Responsibilities of the Customs Officer</w:t>
      </w:r>
    </w:p>
    <w:p>
      <w:pPr>
        <w:pStyle w:val="FirstParagraph"/>
      </w:pPr>
      <w:r>
        <w:t xml:space="preserve">The duties of a Customs Officer in this region are rigorous and highly specialized. They are responsible for the classification, valuation, and origin determination of goods entering or leaving the country.</w:t>
      </w:r>
    </w:p>
    <w:p>
      <w:pPr>
        <w:numPr>
          <w:ilvl w:val="0"/>
          <w:numId w:val="1001"/>
        </w:numPr>
        <w:pStyle w:val="Compact"/>
      </w:pPr>
      <w:r>
        <w:rPr>
          <w:bCs/>
          <w:b/>
        </w:rPr>
        <w:t xml:space="preserve">Economic Security:</w:t>
      </w:r>
      <w:r>
        <w:t xml:space="preserve"> </w:t>
      </w:r>
      <w:r>
        <w:t xml:space="preserve">Preventing illicit financial flows and ensuring correct tariff collection to protect domestic industries.</w:t>
      </w:r>
    </w:p>
    <w:p>
      <w:pPr>
        <w:numPr>
          <w:ilvl w:val="0"/>
          <w:numId w:val="1001"/>
        </w:numPr>
        <w:pStyle w:val="Compact"/>
      </w:pPr>
      <w:r>
        <w:rPr>
          <w:bCs/>
          <w:b/>
        </w:rPr>
        <w:t xml:space="preserve">National Safety:</w:t>
      </w:r>
      <w:r>
        <w:t xml:space="preserve"> </w:t>
      </w:r>
      <w:r>
        <w:t xml:space="preserve">Interdicting prohibited items, including narcotics, weapons proliferation components, and invasive species that threaten agricultural biodiversity.</w:t>
      </w:r>
    </w:p>
    <w:p>
      <w:pPr>
        <w:numPr>
          <w:ilvl w:val="0"/>
          <w:numId w:val="1001"/>
        </w:numPr>
        <w:pStyle w:val="Compact"/>
      </w:pPr>
      <w:r>
        <w:rPr>
          <w:bCs/>
          <w:b/>
        </w:rPr>
        <w:t xml:space="preserve">IWIP Protection:</w:t>
      </w:r>
      <w:r>
        <w:t xml:space="preserve"> </w:t>
      </w:r>
      <w:r>
        <w:t xml:space="preserve">Seoul is a major tech hub; Customs Officers play a vital role in combating intellectual property infringement regarding electronics and software hardware entering the market.</w:t>
      </w:r>
    </w:p>
    <w:p>
      <w:pPr>
        <w:numPr>
          <w:ilvl w:val="0"/>
          <w:numId w:val="1001"/>
        </w:numPr>
        <w:pStyle w:val="Compact"/>
      </w:pPr>
      <w:r>
        <w:rPr>
          <w:bCs/>
          <w:b/>
        </w:rPr>
        <w:t xml:space="preserve">Health Sanitation:</w:t>
      </w:r>
      <w:r>
        <w:t xml:space="preserve"> </w:t>
      </w:r>
      <w:r>
        <w:t xml:space="preserve">Given the high population density of Seoul, officers strictly monitor food safety and biosecurity to prevent pandemics or agricultural diseases.</w:t>
      </w:r>
    </w:p>
    <w:p>
      <w:pPr>
        <w:pStyle w:val="FirstParagraph"/>
      </w:pPr>
      <w:r>
        <w:t xml:space="preserve">Data from recent years indicates that the volume of declarations processed through Seoul's customs zones has increased by over 15% annually. This surge requires Customs Officers to possess advanced analytical skills, utilizing risk management systems to select which cargo requires physical inspection and which can be cleared automatically.</w:t>
      </w:r>
    </w:p>
    <w:bookmarkEnd w:id="23"/>
    <w:bookmarkStart w:id="24" w:name="X931b8d8b352f7646eef37d2c2379645fae2cf20"/>
    <w:p>
      <w:pPr>
        <w:pStyle w:val="Heading3"/>
      </w:pPr>
      <w:r>
        <w:t xml:space="preserve">3. Technological Integration and Future Challenges</w:t>
      </w:r>
    </w:p>
    <w:p>
      <w:pPr>
        <w:pStyle w:val="FirstParagraph"/>
      </w:pPr>
      <w:r>
        <w:t xml:space="preserve">The landscape of customs administration in South Korea is rapidly transforming through the adoption of Industry 4.0 technologies. For a Customs Officer, this means transitioning from manual checks to data-driven intelligence.</w:t>
      </w:r>
    </w:p>
    <w:p>
      <w:pPr>
        <w:pStyle w:val="BodyText"/>
      </w:pPr>
      <w:r>
        <w:t xml:space="preserve">Digital Transformation:</w:t>
      </w:r>
      <w:r>
        <w:t xml:space="preserve"> </w:t>
      </w:r>
      <w:r>
        <w:t xml:space="preserve">The Korean National Single Window (KNSW) allows for the electronic submission of documents. Customs Officers now act as auditors of digital data streams rather than physical inspectors of every single pallet.</w:t>
      </w:r>
    </w:p>
    <w:p>
      <w:pPr>
        <w:pStyle w:val="BodyText"/>
      </w:pPr>
      <w:r>
        <w:rPr>
          <w:bCs/>
          <w:b/>
        </w:rPr>
        <w:t xml:space="preserve">The Challenge:</w:t>
      </w:r>
      <w:r>
        <w:t xml:space="preserve"> </w:t>
      </w:r>
      <w:r>
        <w:t xml:space="preserve">With the rise of e-commerce and small parcel deliveries, traditional methods are insufficient. Seoul sees millions of cross-border parcels weekly. Customs Officers must adapt to screen vast datasets for anomalies indicative of smuggling or tariff evasion.</w:t>
      </w:r>
    </w:p>
    <w:p>
      <w:pPr>
        <w:pStyle w:val="BodyText"/>
      </w:pPr>
      <w:r>
        <w:rPr>
          <w:bCs/>
          <w:b/>
        </w:rPr>
        <w:t xml:space="preserve">The Solution:</w:t>
      </w:r>
      <w:r>
        <w:t xml:space="preserve"> </w:t>
      </w:r>
      <w:r>
        <w:t xml:space="preserve">Implementation of AI-driven imaging scanners at ports connected to the Seoul command center enables real-time threat detection. Furthermore, blockchain technology is being piloted to ensure supply chain transparency, requiring Customs Officers to understand digital ledger verification processes.</w:t>
      </w:r>
    </w:p>
    <w:bookmarkEnd w:id="24"/>
    <w:bookmarkStart w:id="25" w:name="socio-economic-impact-on-seoul"/>
    <w:p>
      <w:pPr>
        <w:pStyle w:val="Heading3"/>
      </w:pPr>
      <w:r>
        <w:t xml:space="preserve">4. Socio-Economic Impact on Seoul</w:t>
      </w:r>
    </w:p>
    <w:p>
      <w:pPr>
        <w:pStyle w:val="FirstParagraph"/>
      </w:pPr>
      <w:r>
        <w:t xml:space="preserve">The efficiency of the Customs Officer directly correlates with the economic vitality of South Korea. As an export-oriented economy, delays in customs clearance can have cascading effects on manufacturing sectors based in Gyeonggi-do and surrounding areas linked to Seoul.</w:t>
      </w:r>
    </w:p>
    <w:p>
      <w:pPr>
        <w:numPr>
          <w:ilvl w:val="0"/>
          <w:numId w:val="1002"/>
        </w:numPr>
        <w:pStyle w:val="Compact"/>
      </w:pPr>
      <w:r>
        <w:rPr>
          <w:bCs/>
          <w:b/>
        </w:rPr>
        <w:t xml:space="preserve">Tourism Support:</w:t>
      </w:r>
      <w:r>
        <w:t xml:space="preserve"> </w:t>
      </w:r>
      <w:r>
        <w:t xml:space="preserve">With Seoul as a top global tourist destination, efficient visa and baggage processing by Customs Officers enhances the visitor experience, boosting the local hospitality economy.</w:t>
      </w:r>
    </w:p>
    <w:p>
      <w:pPr>
        <w:numPr>
          <w:ilvl w:val="0"/>
          <w:numId w:val="1002"/>
        </w:numPr>
        <w:pStyle w:val="Compact"/>
      </w:pPr>
      <w:r>
        <w:rPr>
          <w:bCs/>
          <w:b/>
        </w:rPr>
        <w:t xml:space="preserve">SME Facilitation:</w:t>
      </w:r>
      <w:r>
        <w:t xml:space="preserve"> </w:t>
      </w:r>
      <w:r>
        <w:t xml:space="preserve">Specialized programs help Small and Medium Enterprises (SMEs) in Seoul navigate export regulations. Customs Officers provide consultancy services to these businesses, ensuring they meet international standards.</w:t>
      </w:r>
    </w:p>
    <w:p>
      <w:pPr>
        <w:pStyle w:val="FirstParagraph"/>
      </w:pPr>
      <w:r>
        <w:t xml:space="preserve">Furthermore, the integrity of the Customs Officer is paramount for public trust. Corruption or inefficiency at this level can deter foreign investment into the region. Therefore, rigorous ethical training and continuous professional development are integral parts of a Customs Officer's career path in South Korea.</w:t>
      </w:r>
    </w:p>
    <w:bookmarkEnd w:id="25"/>
    <w:bookmarkStart w:id="26" w:name="international-cooperation-and-policy"/>
    <w:p>
      <w:pPr>
        <w:pStyle w:val="Heading3"/>
      </w:pPr>
      <w:r>
        <w:t xml:space="preserve">5. International Cooperation and Policy</w:t>
      </w:r>
    </w:p>
    <w:p>
      <w:pPr>
        <w:pStyle w:val="FirstParagraph"/>
      </w:pPr>
      <w:r>
        <w:t xml:space="preserve">No nation operates in isolation. Customs Officers in Seoul engage frequently with counterparts globally through organizations like the World Customs Organization (WCO) and ASEAN+3 frameworks.</w:t>
      </w:r>
    </w:p>
    <w:p>
      <w:pPr>
        <w:pStyle w:val="BodyText"/>
      </w:pPr>
      <w:r>
        <w:rPr>
          <w:bCs/>
          <w:b/>
        </w:rPr>
        <w:t xml:space="preserve">AEO Program:</w:t>
      </w:r>
      <w:r>
        <w:t xml:space="preserve"> </w:t>
      </w:r>
      <w:r>
        <w:t xml:space="preserve">The Authorized Economic Operator program is crucial for South Korea. It allows trusted traders to benefit from simplified customs procedures. Customs Officers are responsible for auditing these partners, ensuring they maintain high security standards in exchange for trade facilitation benefits.</w:t>
      </w:r>
    </w:p>
    <w:p>
      <w:pPr>
        <w:pStyle w:val="BodyText"/>
      </w:pPr>
      <w:r>
        <w:rPr>
          <w:bCs/>
          <w:b/>
        </w:rPr>
        <w:t xml:space="preserve">Border Security Collaboration:</w:t>
      </w:r>
      <w:r>
        <w:t xml:space="preserve"> </w:t>
      </w:r>
      <w:r>
        <w:t xml:space="preserve">In light of regional geopolitical complexities, information sharing regarding smuggling networks and transnational crime is vital. Seoul-based officers coordinate closely with neighboring countries to disrupt organized crime syndicates attempting to exploit logistical gaps.</w:t>
      </w:r>
    </w:p>
    <w:p>
      <w:pPr>
        <w:pStyle w:val="BodyText"/>
      </w:pPr>
      <w:r>
        <w:t xml:space="preserve">Strategic Goal:</w:t>
      </w:r>
      <w:r>
        <w:t xml:space="preserve"> </w:t>
      </w:r>
      <w:r>
        <w:t xml:space="preserve">To create a "Green Lane" for legitimate trade while maintaining an impenetrable barrier against illicit activities.</w:t>
      </w:r>
    </w:p>
    <w:bookmarkEnd w:id="26"/>
    <w:bookmarkStart w:id="27" w:name="conclusion-and-recommendations"/>
    <w:p>
      <w:pPr>
        <w:pStyle w:val="Heading3"/>
      </w:pPr>
      <w:r>
        <w:t xml:space="preserve">6. Conclusion and Recommendations</w:t>
      </w:r>
    </w:p>
    <w:p>
      <w:pPr>
        <w:pStyle w:val="FirstParagraph"/>
      </w:pPr>
      <w:r>
        <w:t xml:space="preserve">In conclusion, the Customs Officer in South Korea, Seoul, occupies a pivotal position at the intersection of law enforcement, economic policy, and international diplomacy. Their role is evolving from reactive enforcement to proactive risk management.</w:t>
      </w:r>
    </w:p>
    <w:p>
      <w:pPr>
        <w:numPr>
          <w:ilvl w:val="0"/>
          <w:numId w:val="1003"/>
        </w:numPr>
        <w:pStyle w:val="Compact"/>
      </w:pPr>
      <w:r>
        <w:rPr>
          <w:bCs/>
          <w:b/>
        </w:rPr>
        <w:t xml:space="preserve">Recommendation 1:</w:t>
      </w:r>
      <w:r>
        <w:t xml:space="preserve"> </w:t>
      </w:r>
      <w:r>
        <w:t xml:space="preserve">Invest further in AI training for Customs Officers to handle big data effectively.</w:t>
      </w:r>
    </w:p>
    <w:p>
      <w:pPr>
        <w:numPr>
          <w:ilvl w:val="0"/>
          <w:numId w:val="1003"/>
        </w:numPr>
        <w:pStyle w:val="Compact"/>
      </w:pPr>
      <w:r>
        <w:rPr>
          <w:bCs/>
          <w:b/>
        </w:rPr>
        <w:t xml:space="preserve">Recommendation 2:</w:t>
      </w:r>
      <w:r>
        <w:t xml:space="preserve"> </w:t>
      </w:r>
      <w:r>
        <w:t xml:space="preserve">Enhance bilingual capabilities among officers to better serve the diverse international community in Seoul.</w:t>
      </w:r>
    </w:p>
    <w:p>
      <w:pPr>
        <w:numPr>
          <w:ilvl w:val="0"/>
          <w:numId w:val="1003"/>
        </w:numPr>
        <w:pStyle w:val="Compact"/>
      </w:pPr>
      <w:r>
        <w:rPr>
          <w:bCs/>
          <w:b/>
        </w:rPr>
        <w:t xml:space="preserve">Recommendation 3:</w:t>
      </w:r>
      <w:r>
        <w:t xml:space="preserve"> </w:t>
      </w:r>
      <w:r>
        <w:t xml:space="preserve">Strengthen public-private partnerships to share threat intelligence with logistics companies operating out of Incheon and Seoul.</w:t>
      </w:r>
    </w:p>
    <w:p>
      <w:pPr>
        <w:pStyle w:val="FirstParagraph"/>
      </w:pPr>
      <w:r>
        <w:t xml:space="preserve">The future of South Korea's trade dominance relies on the competence, integrity, and adaptability of its Customs Officers. By embracing technology while upholding strict ethical standards, they ensure that Seoul remains a safe, efficient, and prosperous gateway to Asia.</w:t>
      </w:r>
    </w:p>
    <w:bookmarkEnd w:id="27"/>
    <w:p>
      <w:pPr>
        <w:pStyle w:val="BodyText"/>
      </w:pPr>
      <w:r>
        <w:t xml:space="preserve">© 2023 Academic Research on Customs Administration | Presented in South Korea, Seoul</w:t>
      </w:r>
    </w:p>
    <w:p>
      <w:pPr>
        <w:pStyle w:val="BodyText"/>
      </w:pPr>
      <w:r>
        <w:t xml:space="preserve">Contact: research@koreacustoms.ac.kr | Seoul National University Department of Trade and Logistics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the Customs Officer in South Korea, Seoul</dc:title>
  <dc:creator/>
  <dc:language>en</dc:language>
  <cp:keywords/>
  <dcterms:created xsi:type="dcterms:W3CDTF">2026-07-29T22:33:07Z</dcterms:created>
  <dcterms:modified xsi:type="dcterms:W3CDTF">2026-07-29T22:33:07Z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