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Data</w:t>
      </w:r>
      <w:r>
        <w:t xml:space="preserve"> </w:t>
      </w:r>
      <w:r>
        <w:t xml:space="preserve">Science</w:t>
      </w:r>
      <w:r>
        <w:t xml:space="preserve"> </w:t>
      </w:r>
      <w:r>
        <w:t xml:space="preserve">in</w:t>
      </w:r>
      <w:r>
        <w:t xml:space="preserve"> </w:t>
      </w:r>
      <w:r>
        <w:t xml:space="preserve">Afghanistan</w:t>
      </w:r>
      <w:r>
        <w:t xml:space="preserve"> </w:t>
      </w:r>
      <w:r>
        <w:t xml:space="preserve">Kabul</w:t>
      </w:r>
    </w:p>
    <w:bookmarkStart w:id="21" w:name="header"/>
    <w:bookmarkStart w:id="20" w:name="X46a55e782c77845f2c7efb6eeb502157feb0ecb"/>
    <w:p>
      <w:pPr>
        <w:pStyle w:val="Heading1"/>
      </w:pPr>
      <w:r>
        <w:t xml:space="preserve">Leveraging Data Science for Sustainable Development in Afghanistan Kabul</w:t>
      </w:r>
    </w:p>
    <w:p>
      <w:pPr>
        <w:pStyle w:val="FirstParagraph"/>
      </w:pPr>
      <w:r>
        <w:t xml:space="preserve">A Poster Presentation on the Role of Data Scientists in Post-Conflict Reconstruction and Economic Resilience</w:t>
      </w:r>
    </w:p>
    <w:bookmarkEnd w:id="20"/>
    <w:bookmarkEnd w:id="21"/>
    <w:bookmarkStart w:id="28" w:name="columns"/>
    <w:bookmarkStart w:id="22" w:name="introduction"/>
    <w:p>
      <w:pPr>
        <w:pStyle w:val="Heading1"/>
      </w:pPr>
      <w:r>
        <w:t xml:space="preserve">Introduction</w:t>
      </w:r>
    </w:p>
    <w:p>
      <w:pPr>
        <w:pStyle w:val="FirstParagraph"/>
      </w:pPr>
      <w:r>
        <w:rPr>
          <w:bCs/>
          <w:b/>
        </w:rPr>
        <w:t xml:space="preserve">Afghanistan Kabul</w:t>
      </w:r>
      <w:r>
        <w:t xml:space="preserve">, the heart of the nation, stands at a critical juncture in its historical trajectory. As one of the most challenging geopolitical environments globally, it requires innovative approaches to governance, humanitarian aid distribution, and economic stabilization. In this context,</w:t>
      </w:r>
      <w:r>
        <w:rPr>
          <w:bCs/>
          <w:b/>
        </w:rPr>
        <w:t xml:space="preserve">Data Scientist</w:t>
      </w:r>
      <w:r>
        <w:t xml:space="preserve"> </w:t>
      </w:r>
      <w:r>
        <w:t xml:space="preserve">professionals emerge not merely as IT specialists but as pivotal architects of future stability.</w:t>
      </w:r>
    </w:p>
    <w:p>
      <w:pPr>
        <w:pStyle w:val="BodyText"/>
      </w:pPr>
      <w:r>
        <w:t xml:space="preserve">This poster presentation explores the imperative role that data-driven decision-making plays in addressing the complex socio-economic challenges facing Kabul today. By harnessing big data, machine learning algorithms, and statistical modeling, we can optimize resource allocation for humanitarian crises and support local governance structures effectively. The integration of</w:t>
      </w:r>
      <w:r>
        <w:t xml:space="preserve"> </w:t>
      </w:r>
      <w:r>
        <w:rPr>
          <w:bCs/>
          <w:b/>
        </w:rPr>
        <w:t xml:space="preserve">Data Scientist</w:t>
      </w:r>
      <w:r>
        <w:t xml:space="preserve"> </w:t>
      </w:r>
      <w:r>
        <w:t xml:space="preserve">expertise into national planning frameworks offers a pathway toward transparency, efficiency, and resilience in a volatile region.</w:t>
      </w:r>
    </w:p>
    <w:bookmarkEnd w:id="22"/>
    <w:bookmarkStart w:id="23" w:name="the-kabul-context"/>
    <w:p>
      <w:pPr>
        <w:pStyle w:val="Heading1"/>
      </w:pPr>
      <w:r>
        <w:t xml:space="preserve">The Kabul Context</w:t>
      </w:r>
    </w:p>
    <w:p>
      <w:pPr>
        <w:pStyle w:val="FirstParagraph"/>
      </w:pPr>
      <w:r>
        <w:t xml:space="preserve">Kabul is home to millions of residents navigating a landscape marked by infrastructure deficits, economic instability, and security concerns. Traditional methods of data collection in Afghanistan have often been hindered by lack access to technology and fragmented record-keeping systems. However, the digitization of government records and mobile penetration rates present unprecedented opportunities for</w:t>
      </w:r>
      <w:r>
        <w:t xml:space="preserve"> </w:t>
      </w:r>
      <w:r>
        <w:rPr>
          <w:bCs/>
          <w:b/>
        </w:rPr>
        <w:t xml:space="preserve">Data Scientist</w:t>
      </w:r>
      <w:r>
        <w:t xml:space="preserve"> </w:t>
      </w:r>
      <w:r>
        <w:t xml:space="preserve">intervention.</w:t>
      </w:r>
    </w:p>
    <w:p>
      <w:pPr>
        <w:pStyle w:val="BodyText"/>
      </w:pPr>
      <w:r>
        <w:t xml:space="preserve">The unique geographic and demographic profile of Kabul necessitates tailored analytical solutions. For instance, urban planning in a rapidly growing city like Kabul requires precise population density mapping to ensure adequate water supply, sanitation facilities, and road networks. Furthermore, agricultural yields from the surrounding provinces feed into the capital's economy; thus predictive analytics on weather patterns can help mitigate food insecurity risks across</w:t>
      </w:r>
      <w:r>
        <w:t xml:space="preserve"> </w:t>
      </w:r>
      <w:r>
        <w:rPr>
          <w:bCs/>
          <w:b/>
        </w:rPr>
        <w:t xml:space="preserve">Afghanistan Kabul</w:t>
      </w:r>
      <w:r>
        <w:t xml:space="preserve">.</w:t>
      </w:r>
    </w:p>
    <w:bookmarkEnd w:id="23"/>
    <w:bookmarkStart w:id="24" w:name="methodological-framework"/>
    <w:p>
      <w:pPr>
        <w:pStyle w:val="Heading1"/>
      </w:pPr>
      <w:r>
        <w:t xml:space="preserve">Methodological Framework</w:t>
      </w:r>
    </w:p>
    <w:p>
      <w:pPr>
        <w:pStyle w:val="FirstParagraph"/>
      </w:pPr>
      <w:r>
        <w:t xml:space="preserve">To implement effective solutions, a multi-faceted methodological approach is required. First, robust data collection mechanisms must be established using satellite imagery and mobile survey applications. This raw data serves as the foundation upon which a skilled</w:t>
      </w:r>
      <w:r>
        <w:t xml:space="preserve"> </w:t>
      </w:r>
      <w:r>
        <w:rPr>
          <w:bCs/>
          <w:b/>
        </w:rPr>
        <w:t xml:space="preserve">Data Scientist</w:t>
      </w:r>
      <w:r>
        <w:t xml:space="preserve"> </w:t>
      </w:r>
      <w:r>
        <w:t xml:space="preserve">builds predictive models.</w:t>
      </w:r>
    </w:p>
    <w:p>
      <w:pPr>
        <w:numPr>
          <w:ilvl w:val="0"/>
          <w:numId w:val="1001"/>
        </w:numPr>
        <w:pStyle w:val="Compact"/>
      </w:pPr>
      <w:r>
        <w:rPr>
          <w:bCs/>
          <w:b/>
        </w:rPr>
        <w:t xml:space="preserve">Data Aggregation:</w:t>
      </w:r>
      <w:r>
        <w:t xml:space="preserve"> </w:t>
      </w:r>
      <w:r>
        <w:t xml:space="preserve">Combining disparate sources such as health records, economic transaction logs, and infrastructure reports.</w:t>
      </w:r>
    </w:p>
    <w:p>
      <w:pPr>
        <w:numPr>
          <w:ilvl w:val="0"/>
          <w:numId w:val="1001"/>
        </w:numPr>
        <w:pStyle w:val="Compact"/>
      </w:pPr>
      <w:r>
        <w:rPr>
          <w:bCs/>
          <w:b/>
        </w:rPr>
        <w:t xml:space="preserve">Cleanliness &amp; Preprocessing:</w:t>
      </w:r>
    </w:p>
    <w:p>
      <w:pPr>
        <w:numPr>
          <w:ilvl w:val="0"/>
          <w:numId w:val="1001"/>
        </w:numPr>
        <w:pStyle w:val="Compact"/>
      </w:pPr>
      <w:r>
        <w:rPr>
          <w:bCs/>
          <w:b/>
        </w:rPr>
        <w:t xml:space="preserve">Predictive Modeling:</w:t>
      </w:r>
    </w:p>
    <w:p>
      <w:pPr>
        <w:pStyle w:val="FirstParagraph"/>
      </w:pPr>
      <w:r>
        <w:t xml:space="preserve">.</w:t>
      </w:r>
    </w:p>
    <w:bookmarkEnd w:id="24"/>
    <w:bookmarkStart w:id="25" w:name="strategic-applications"/>
    <w:p>
      <w:pPr>
        <w:pStyle w:val="Heading1"/>
      </w:pPr>
      <w:r>
        <w:t xml:space="preserve">Strategic Applications</w:t>
      </w:r>
    </w:p>
    <w:p>
      <w:pPr>
        <w:pStyle w:val="FirstParagraph"/>
      </w:pPr>
      <w:r>
        <w:t xml:space="preserve">The application of data science in Kabul spans multiple sectors. In healthcare, epidemiologists and data scientists collaborate to track disease spread patterns efficiently. Economic development initiatives rely on financial data analysis to identify areas needing microfinance support or job creation programs.</w:t>
      </w:r>
    </w:p>
    <w:p>
      <w:pPr>
        <w:pStyle w:val="BodyText"/>
      </w:pPr>
      <w:r>
        <w:t xml:space="preserve">Additionally, environmental monitoring plays a crucial role in managing natural resources. By analyzing historical climate data through advanced algorithms implemented by a qualified</w:t>
      </w:r>
      <w:r>
        <w:t xml:space="preserve"> </w:t>
      </w:r>
      <w:r>
        <w:rPr>
          <w:bCs/>
          <w:b/>
        </w:rPr>
        <w:t xml:space="preserve">Data Scientist</w:t>
      </w:r>
      <w:r>
        <w:t xml:space="preserve">, policymakers can devise sustainable water management strategies that address the ongoing drought conditions affecting much of Afghanistan Kabul. These tools empower communities to adapt proactively rather than reactively.</w:t>
      </w:r>
    </w:p>
    <w:bookmarkEnd w:id="25"/>
    <w:bookmarkStart w:id="26" w:name="challenges-and-barriers"/>
    <w:p>
      <w:pPr>
        <w:pStyle w:val="Heading1"/>
      </w:pPr>
      <w:r>
        <w:t xml:space="preserve">Challenges and Barriers</w:t>
      </w:r>
    </w:p>
    <w:p>
      <w:pPr>
        <w:pStyle w:val="FirstParagraph"/>
      </w:pPr>
      <w:r>
        <w:t xml:space="preserve">Despite the potential benefits, several barriers impede the widespread adoption of data science practices in Afghanistan Kabul. Limited internet infrastructure restricts real-time data processing capabilities. Moreover, concerns regarding privacy and security remain paramount given the sensitive nature of personal information within conflict zones.</w:t>
      </w:r>
    </w:p>
    <w:p>
      <w:pPr>
        <w:pStyle w:val="BodyText"/>
      </w:pPr>
      <w:r>
        <w:t xml:space="preserve">Culturally, there is also a need for increased digital literacy among both practitioners and end-users. Training programs must be designed to equip local talent with the skills necessary to become proficient</w:t>
      </w:r>
      <w:r>
        <w:t xml:space="preserve"> </w:t>
      </w:r>
      <w:r>
        <w:rPr>
          <w:bCs/>
          <w:b/>
        </w:rPr>
        <w:t xml:space="preserve">Data Scientist</w:t>
      </w:r>
      <w:r>
        <w:t xml:space="preserve"> </w:t>
      </w:r>
      <w:r>
        <w:t xml:space="preserve">professionals who understand their specific context while adhering to global best practices in ethics and methodology.</w:t>
      </w:r>
    </w:p>
    <w:bookmarkEnd w:id="26"/>
    <w:bookmarkStart w:id="27" w:name="conclusion-and-recommendations"/>
    <w:p>
      <w:pPr>
        <w:pStyle w:val="Heading1"/>
      </w:pPr>
      <w:r>
        <w:t xml:space="preserve">Conclusion and Recommendations</w:t>
      </w:r>
    </w:p>
    <w:p>
      <w:pPr>
        <w:pStyle w:val="FirstParagraph"/>
      </w:pPr>
      <w:r>
        <w:t xml:space="preserve">In conclusion, the integration of data science into national development plans represents a transformative opportunity for Afghanistan Kabul. By investing in technological infrastructure, fostering education initiatives that train future</w:t>
      </w:r>
      <w:r>
        <w:t xml:space="preserve"> </w:t>
      </w:r>
      <w:r>
        <w:rPr>
          <w:bCs/>
          <w:b/>
        </w:rPr>
        <w:t xml:space="preserve">Data Scientist</w:t>
      </w:r>
      <w:r>
        <w:t xml:space="preserve"> </w:t>
      </w:r>
      <w:r>
        <w:t xml:space="preserve">talent, and establishing secure data governance frameworks, stakeholders can unlock significant value from available information assets.</w:t>
      </w:r>
    </w:p>
    <w:p>
      <w:pPr>
        <w:pStyle w:val="BodyText"/>
      </w:pPr>
      <w:r>
        <w:t xml:space="preserve">We recommend the formation of public-private partnerships focused on building capacity within academic institutions across Afghanistan Kabul. Such collaborations will ensure that theoretical knowledge translates into practical solutions capable of addressing pressing societal needs ultimately paving way towards a more resilient and prosperous future for all citizens.</w:t>
      </w:r>
    </w:p>
    <w:bookmarkEnd w:id="27"/>
    <w:bookmarkEnd w:id="28"/>
    <w:p>
      <w:pPr>
        <w:pStyle w:val="BodyText"/>
      </w:pPr>
      <w:r>
        <w:t xml:space="preserve">© 2023 Academic Poster Presentation Series. All rights reserved.</w:t>
      </w:r>
      <w:r>
        <w:br/>
      </w:r>
      <w:r>
        <w:t xml:space="preserve">Contact: info@academicposter.org | Website: www.academicposter.org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Data Science in Afghanistan Kabul</dc:title>
  <dc:creator/>
  <dc:language>en</dc:language>
  <cp:keywords/>
  <dcterms:created xsi:type="dcterms:W3CDTF">2026-07-29T08:36:15Z</dcterms:created>
  <dcterms:modified xsi:type="dcterms:W3CDTF">2026-07-29T08:36:15Z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