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Australia:</w:t>
      </w:r>
      <w:r>
        <w:t xml:space="preserve"> </w:t>
      </w:r>
      <w:r>
        <w:t xml:space="preserve">Melbourne</w:t>
      </w:r>
      <w:r>
        <w:t xml:space="preserve"> </w:t>
      </w:r>
      <w:r>
        <w:t xml:space="preserve">as</w:t>
      </w:r>
      <w:r>
        <w:t xml:space="preserve"> </w:t>
      </w:r>
      <w:r>
        <w:t xml:space="preserve">a</w:t>
      </w:r>
      <w:r>
        <w:t xml:space="preserve"> </w:t>
      </w:r>
      <w:r>
        <w:t xml:space="preserve">Global</w:t>
      </w:r>
      <w:r>
        <w:t xml:space="preserve"> </w:t>
      </w:r>
      <w:r>
        <w:t xml:space="preserve">Hub</w:t>
      </w:r>
    </w:p>
    <w:bookmarkStart w:id="28" w:name="Xc6542222f105760052443b1b6de12147c775da6"/>
    <w:p>
      <w:pPr>
        <w:pStyle w:val="Heading1"/>
      </w:pPr>
      <w:r>
        <w:t xml:space="preserve">The Rise of the Data Scientist: Melbourne’s Emergence as a Premier Academic and Industrial Hub in Australia</w:t>
      </w:r>
    </w:p>
    <w:bookmarkStart w:id="20" w:name="introduction-and-background"/>
    <w:p>
      <w:pPr>
        <w:pStyle w:val="Heading2"/>
      </w:pPr>
      <w:r>
        <w:t xml:space="preserve">Introduction and Background</w:t>
      </w:r>
    </w:p>
    <w:p>
      <w:pPr>
        <w:pStyle w:val="FirstParagraph"/>
      </w:pPr>
      <w:r>
        <w:t xml:space="preserve">The landscape of modern business, healthcare, government policy, and social sciences has been irrevocably transformed by the advent of big data. In this evolving ecosystem, the role of the Data Scientist has transitioned from a niche technical position to a central pillar of strategic innovation. This poster presentation explores the critical trajectory of Data Science within Australia Melbourne (hereinafter referred to as "Australia"), with a specific focus on how its unique academic institutions, collaborative industry partnerships, and vibrant tech ecosystem have positioned Melbourne as one of the leading cities globally for data science education and employment.</w:t>
      </w:r>
    </w:p>
    <w:p>
      <w:pPr>
        <w:pStyle w:val="BodyText"/>
      </w:pPr>
      <w:r>
        <w:t xml:space="preserve">The demand for skilled Data Scientists is no longer limited to Silicon Valley or London. Australia has witnessed an exponential surge in the need for professionals who can interpret complex datasets, build predictive models, and derive actionable insights. This presentation aims to dissect the factors driving this growth, highlighting Melbourne's specific contribution to the national and global data science community.</w:t>
      </w:r>
    </w:p>
    <w:bookmarkEnd w:id="20"/>
    <w:bookmarkStart w:id="21" w:name="the-evolving-role-of-the-data-scientist"/>
    <w:p>
      <w:pPr>
        <w:pStyle w:val="Heading3"/>
      </w:pPr>
      <w:r>
        <w:t xml:space="preserve">The Evolving Role of the Data Scientist</w:t>
      </w:r>
    </w:p>
    <w:p>
      <w:pPr>
        <w:pStyle w:val="FirstParagraph"/>
      </w:pPr>
      <w:r>
        <w:t xml:space="preserve">A Data Scientist is a multidisciplinary professional who combines domain expertise, programming proficiency, and mathematical knowledge to extract meaning from data. Unlike traditional analysts who focus on descriptive statistics (what happened), Data Scientists in Australia are increasingly tasked with predictive analytics (what will happen) and prescriptive analytics (how can we make it happen). The core competencies required include:</w:t>
      </w:r>
    </w:p>
    <w:p>
      <w:pPr>
        <w:numPr>
          <w:ilvl w:val="0"/>
          <w:numId w:val="1001"/>
        </w:numPr>
        <w:pStyle w:val="Compact"/>
      </w:pPr>
      <w:r>
        <w:rPr>
          <w:bCs/>
          <w:b/>
        </w:rPr>
        <w:t xml:space="preserve">Statistical Analysis &amp; Mathematics:</w:t>
      </w:r>
      <w:r>
        <w:t xml:space="preserve"> </w:t>
      </w:r>
      <w:r>
        <w:t xml:space="preserve">A robust understanding of probability, linear algebra, and calculus is foundational.</w:t>
      </w:r>
    </w:p>
    <w:p>
      <w:pPr>
        <w:numPr>
          <w:ilvl w:val="0"/>
          <w:numId w:val="1001"/>
        </w:numPr>
        <w:pStyle w:val="Compact"/>
      </w:pPr>
      <w:r>
        <w:rPr>
          <w:bCs/>
          <w:b/>
        </w:rPr>
        <w:t xml:space="preserve">Coding Proficiency:</w:t>
      </w:r>
    </w:p>
    <w:p>
      <w:pPr>
        <w:pStyle w:val="FirstParagraph"/>
      </w:pPr>
      <w:r>
        <w:t xml:space="preserve">mastery of programming languages such as Python, R, and SQL is essential for data manipulation.</w:t>
      </w:r>
    </w:p>
    <w:p>
      <w:pPr>
        <w:pStyle w:val="BodyText"/>
      </w:pPr>
      <w:r>
        <w:rPr>
          <w:bCs/>
          <w:b/>
        </w:rPr>
        <w:t xml:space="preserve">Machine Learning &amp; AI:</w:t>
      </w:r>
    </w:p>
    <w:p>
      <w:pPr>
        <w:pStyle w:val="BodyText"/>
      </w:pPr>
      <w:r>
        <w:rPr>
          <w:bCs/>
          <w:b/>
        </w:rPr>
        <w:t xml:space="preserve">Data Visualization:</w:t>
      </w:r>
      <w:r>
        <w:t xml:space="preserve">The ability to communicate complex findings clearly to stakeholders through tools like Tableau or Power BI.</w:t>
      </w:r>
    </w:p>
    <w:bookmarkEnd w:id="21"/>
    <w:bookmarkStart w:id="22" w:name="melbournes-unique-position-in-australia"/>
    <w:p>
      <w:pPr>
        <w:pStyle w:val="Heading2"/>
      </w:pPr>
      <w:r>
        <w:t xml:space="preserve">Melbourne’s Unique Position in Australia</w:t>
      </w:r>
    </w:p>
    <w:p>
      <w:pPr>
        <w:pStyle w:val="FirstParagraph"/>
      </w:pPr>
      <w:r>
        <w:t xml:space="preserve">Australia Melbourne stands out as a beacon for Data Science in the region. As one of Australia’s most populous and economically vibrant cities, it serves as a critical node for both academic research and commercial application. The city's reputation as "Australia's Cultural Capital" has expanded to include "Australia's Tech Hub." This dual identity fosters an environment where theoretical rigor meets practical innovation.</w:t>
      </w:r>
    </w:p>
    <w:bookmarkEnd w:id="22"/>
    <w:bookmarkStart w:id="23" w:name="academic-excellence-and-research"/>
    <w:p>
      <w:pPr>
        <w:pStyle w:val="Heading3"/>
      </w:pPr>
      <w:r>
        <w:t xml:space="preserve">Academic Excellence and Research</w:t>
      </w:r>
    </w:p>
    <w:p>
      <w:pPr>
        <w:pStyle w:val="FirstParagraph"/>
      </w:pPr>
      <w:r>
        <w:t xml:space="preserve">Melbourne is home to world-renowned universities such as the University of Melbourne, Monash University, RMIT, and Deakin. These institutions have established dedicated Data Science institutes that bridge the gap between computer science, statistics, and business administration. For instance:</w:t>
      </w:r>
    </w:p>
    <w:p>
      <w:pPr>
        <w:pStyle w:val="FirstParagraph"/>
      </w:pPr>
      <w:r>
        <w:t xml:space="preserve">li&gt;</w:t>
      </w:r>
      <w:r>
        <w:rPr>
          <w:bCs/>
          <w:b/>
        </w:rPr>
        <w:t xml:space="preserve">The Alan Turing Institute Collaboration:</w:t>
      </w:r>
    </w:p>
    <w:p>
      <w:pPr>
        <w:pStyle w:val="BodyText"/>
      </w:pPr>
      <w:r>
        <w:t xml:space="preserve">Melbourne-based researchers frequently collaborate with international bodies to advance ethical AI frameworks.</w:t>
      </w:r>
      <w:r>
        <w:rPr>
          <w:bCs/>
          <w:b/>
        </w:rPr>
        <w:t xml:space="preserve">Undergraduate and Postgraduate Specializations:</w:t>
      </w:r>
      <w:r>
        <w:t xml:space="preserve">A growing number of courses specifically titled "Data Science" or "Artificial Intelligence" are now core components of Australian university curricula in Melbourne. These programs emphasize real-world projects, ensuring graduates are job-ready upon completion.</w:t>
      </w:r>
    </w:p>
    <w:bookmarkEnd w:id="23"/>
    <w:bookmarkStart w:id="24" w:name="industry-collaboration-and-innovation"/>
    <w:p>
      <w:pPr>
        <w:pStyle w:val="Heading3"/>
      </w:pPr>
      <w:r>
        <w:t xml:space="preserve">Industry Collaboration and Innovation</w:t>
      </w:r>
    </w:p>
    <w:p>
      <w:pPr>
        <w:pStyle w:val="FirstParagraph"/>
      </w:pPr>
      <w:r>
        <w:t xml:space="preserve">The synergy between academia and industry in Australia Melbourne is profound. Major Australian banks (such as Commonwealth Bank of Australia), telecommunications giants (Telstra, Optus), healthcare providers, and government agencies maintain strong partnerships with local universities. These collaborations drive research into areas such as:</w:t>
      </w:r>
    </w:p>
    <w:p>
      <w:pPr>
        <w:pStyle w:val="FirstParagraph"/>
      </w:pPr>
      <w:r>
        <w:t xml:space="preserve">li&gt;</w:t>
      </w:r>
      <w:r>
        <w:rPr>
          <w:bCs/>
          <w:b/>
        </w:rPr>
        <w:t xml:space="preserve">Healthcare Analytics:</w:t>
      </w:r>
      <w:r>
        <w:t xml:space="preserve">Predicting patient outcomes and optimizing hospital resource allocation.</w:t>
      </w:r>
    </w:p>
    <w:p>
      <w:pPr>
        <w:pStyle w:val="BodyText"/>
      </w:pPr>
      <w:r>
        <w:t xml:space="preserve">Fraud Detection in Finance:Leveraging machine learning to identify fraudulent transactions in real-time.</w:t>
      </w:r>
    </w:p>
    <w:p>
      <w:pPr>
        <w:pStyle w:val="BodyText"/>
      </w:pPr>
      <w:r>
        <w:t xml:space="preserve">Mining and Sustainability: Using satellite data and IoT sensors to monitor environmental impacts.</w:t>
      </w:r>
    </w:p>
    <w:bookmarkEnd w:id="24"/>
    <w:bookmarkStart w:id="25" w:name="challenges-facing-the-field"/>
    <w:p>
      <w:pPr>
        <w:pStyle w:val="Heading2"/>
      </w:pPr>
      <w:r>
        <w:t xml:space="preserve">Challenges Facing the Field</w:t>
      </w:r>
    </w:p>
    <w:p>
      <w:pPr>
        <w:pStyle w:val="FirstParagraph"/>
      </w:pPr>
      <w:r>
        <w:t xml:space="preserve">Despite the rapid growth, the Data Science sector in Australia Melbourne faces significant challenges. Firstly, there is a substantial skills gap. The rate at which data generation outpaces the availability of qualified professionals creates competitive pressure for talent acquisition.</w:t>
      </w:r>
    </w:p>
    <w:p>
      <w:pPr>
        <w:pStyle w:val="FirstParagraph"/>
      </w:pPr>
      <w:r>
        <w:t xml:space="preserve">li&gt;</w:t>
      </w:r>
      <w:r>
        <w:rPr>
          <w:bCs/>
          <w:b/>
        </w:rPr>
        <w:t xml:space="preserve">Ethical Concerns:</w:t>
      </w:r>
    </w:p>
    <w:p>
      <w:pPr>
        <w:pStyle w:val="BodyText"/>
      </w:pPr>
      <w:r>
        <w:t xml:space="preserve">The use of AI and data mining raises critical questions about privacy, bias, and algorithmic transparency. Australian regulators are actively working on frameworks to ensure ethical data practices.</w:t>
      </w:r>
    </w:p>
    <w:p>
      <w:pPr>
        <w:pStyle w:val="BodyText"/>
      </w:pPr>
      <w:r>
        <w:t xml:space="preserve">Data Sovereignty:Australia Melbourne must navigate complex regulations regarding where Australian citizen data can be stored and processed globally.</w:t>
      </w:r>
    </w:p>
    <w:bookmarkEnd w:id="25"/>
    <w:bookmarkStart w:id="26" w:name="future-directions-and-opportunities"/>
    <w:p>
      <w:pPr>
        <w:pStyle w:val="Heading3"/>
      </w:pPr>
      <w:r>
        <w:t xml:space="preserve">Future Directions and Opportunities</w:t>
      </w:r>
    </w:p>
    <w:p>
      <w:pPr>
        <w:pStyle w:val="FirstParagraph"/>
      </w:pPr>
      <w:r>
        <w:t xml:space="preserve">The future for Data Scientists in Australia is promising. With the government’s "National Data Strategy" aiming to unlock the value of public data, opportunities will expand across all sectors. Furthermore, the rise of Generative AI presents new avenues for innovation in content creation, software development, and customer service. Melbourne is well-positioned to capitalize on these trends due to its strong startup ecosystem and supportive government policies aimed at attracting global tech talent.</w:t>
      </w:r>
    </w:p>
    <w:bookmarkEnd w:id="26"/>
    <w:bookmarkStart w:id="27" w:name="conclusion"/>
    <w:p>
      <w:pPr>
        <w:pStyle w:val="Heading3"/>
      </w:pPr>
      <w:r>
        <w:t xml:space="preserve">Conclusion</w:t>
      </w:r>
    </w:p>
    <w:p>
      <w:pPr>
        <w:pStyle w:val="FirstParagraph"/>
      </w:pPr>
      <w:r>
        <w:t xml:space="preserve">In conclusion, Data Science is not merely a technical discipline but a transformative force reshaping society. Australia Melbourne has emerged as a critical hub for this transformation, driven by its strong academic foundations and robust industry partnerships. As the demand for data-driven decision-making continues to grow, the role of the Data Scientist will become even more central to solving complex societal challenges. This presentation underscores the importance of continued investment in education, ethical frameworks, and collaborative innovation to sustain Melbourne’s leadership in this dynamic field.</w:t>
      </w:r>
    </w:p>
    <w:bookmarkEnd w:id="27"/>
    <w:p>
      <w:pPr>
        <w:pStyle w:val="BodyText"/>
      </w:pPr>
      <w:r>
        <w:rPr>
          <w:bCs/>
          <w:b/>
        </w:rPr>
        <w:t xml:space="preserve">Contact Information:</w:t>
      </w:r>
      <w:r>
        <w:br/>
      </w:r>
      <w:r>
        <w:t xml:space="preserve">Presenter: Dr. Jane Doe</w:t>
      </w:r>
      <w:r>
        <w:br/>
      </w:r>
      <w:r>
        <w:t xml:space="preserve">Institution: School of Data Science, Melbourne University</w:t>
      </w:r>
      <w:r>
        <w:br/>
      </w:r>
      <w:r>
        <w:t xml:space="preserve">Email: jane.doe@example.edu.au | Phone: +61 3 9000 0000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Australia: Melbourne as a Global Hub</dc:title>
  <dc:creator/>
  <dc:language>en</dc:language>
  <cp:keywords/>
  <dcterms:created xsi:type="dcterms:W3CDTF">2026-07-29T09:26:38Z</dcterms:created>
  <dcterms:modified xsi:type="dcterms:W3CDTF">2026-07-29T09:26:38Z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