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Brazil</w:t>
      </w:r>
      <w:r>
        <w:t xml:space="preserve"> </w:t>
      </w:r>
      <w:r>
        <w:t xml:space="preserve">Brasília</w:t>
      </w:r>
    </w:p>
    <w:bookmarkStart w:id="27" w:name="X5a8f5a04683ebf6d688b317f350ab5a87287346"/>
    <w:p>
      <w:pPr>
        <w:pStyle w:val="Heading1"/>
      </w:pPr>
      <w:r>
        <w:t xml:space="preserve">The Strategic Evolution of the Data Scientist in Brazil Brasília</w:t>
      </w:r>
    </w:p>
    <w:bookmarkStart w:id="20" w:name="abstract-and-contextual-framework"/>
    <w:p>
      <w:pPr>
        <w:pStyle w:val="Heading2"/>
      </w:pPr>
      <w:r>
        <w:t xml:space="preserve">Abstract and Contextual Framework</w:t>
      </w:r>
    </w:p>
    <w:p>
      <w:pPr>
        <w:pStyle w:val="FirstParagraph"/>
      </w:pPr>
      <w:r>
        <w:t xml:space="preserve">This document serves as a comprehensive academic framework for a Poster Presentation focusing on the emerging role, responsibilities, and strategic importance of the Data Scientist within the unique socio-economic and political landscape of Brazil Brasília. As Brazil transitions into an increasingly data-driven economy, Brasília has emerged not merely as the federal capital but as a critical hub for public sector innovation and digital governance. This presentation aims to dissect how Data Scientists are pivotal in transforming raw data into actionable insights for both governmental efficiency and private sector growth within the Federal District.</w:t>
      </w:r>
    </w:p>
    <w:bookmarkEnd w:id="20"/>
    <w:bookmarkStart w:id="21" w:name="Xf5e49780adb35a9fffe5f1493c57e7ada8449e9"/>
    <w:p>
      <w:pPr>
        <w:pStyle w:val="Heading2"/>
      </w:pPr>
      <w:r>
        <w:t xml:space="preserve">The Role of the Data Scientist: A Technical Overview</w:t>
      </w:r>
    </w:p>
    <w:p>
      <w:pPr>
        <w:pStyle w:val="FirstParagraph"/>
      </w:pPr>
      <w:r>
        <w:t xml:space="preserve">A Data Scientist is a multidisciplinary professional who combines statistical expertise, programming proficiency (primarily in Python, R, and SQL), and domain knowledge to extract meaningful patterns from complex datasets. In the context of Brazil Brasília, these professionals are tasked with managing large-scale public data repositories. Their core competencies include machine learning model development for predictive analytics in urban planning, natural language processing (NLP) for analyzing citizen feedback on social media platforms, and big data infrastructure management to ensure real-time decision-making capabilities.</w:t>
      </w:r>
    </w:p>
    <w:p>
      <w:pPr>
        <w:pStyle w:val="BodyText"/>
      </w:pPr>
      <w:r>
        <w:t xml:space="preserve">The technical workflow involves rigorous data cleaning, exploratory data analysis (EDA), feature engineering, model selection, validation against historical governmental outcomes in the Federal District, and final deployment into dashboards used by policymakers. The rigor of this scientific method is essential to maintain public trust in algorithmic governance systems.</w:t>
      </w:r>
    </w:p>
    <w:bookmarkEnd w:id="21"/>
    <w:bookmarkStart w:id="22" w:name="the-unique-landscape-of-brazil-brasília"/>
    <w:p>
      <w:pPr>
        <w:pStyle w:val="Heading2"/>
      </w:pPr>
      <w:r>
        <w:t xml:space="preserve">The Unique Landscape of Brazil Brasília</w:t>
      </w:r>
    </w:p>
    <w:p>
      <w:pPr>
        <w:pStyle w:val="FirstParagraph"/>
      </w:pPr>
      <w:r>
        <w:t xml:space="preserve">Brazil Brasília is distinct from other Brazilian metropolitan areas due to its status as a planned capital city and the seat of the three branches of government. This concentration of power creates a unique data environment characterized by high-density public administration, complex legislative processes, and significant urban development projects. The Federal District faces specific challenges such as traffic congestion management, public safety optimization in sprawling suburban areas (satélites), and equitable distribution of healthcare resources.</w:t>
      </w:r>
    </w:p>
    <w:p>
      <w:pPr>
        <w:pStyle w:val="BodyText"/>
      </w:pPr>
      <w:r>
        <w:t xml:space="preserve">For the Data Scientist operating in Brazil Brasília, understanding the local context is crucial. Unlike private sector roles that may focus purely on profit maximization, roles here often balance profitability with social impact and civic responsibility. The "Brazil Brasília" ecosystem demands that Data Scientists navigate bureaucratic constraints while implementing agile technological solutions.</w:t>
      </w:r>
    </w:p>
    <w:bookmarkEnd w:id="22"/>
    <w:bookmarkStart w:id="23" w:name="Xe00e17147c23570adedfd64a21fa18f3319a968"/>
    <w:p>
      <w:pPr>
        <w:pStyle w:val="Heading2"/>
      </w:pPr>
      <w:r>
        <w:t xml:space="preserve">Key Applications in Public Administration</w:t>
      </w:r>
    </w:p>
    <w:p>
      <w:pPr>
        <w:pStyle w:val="FirstParagraph"/>
      </w:pPr>
      <w:r>
        <w:t xml:space="preserve">The application of data science in Brazil Brasília is revolutionizing how the government interacts with its citizens. Key areas of focus include:</w:t>
      </w:r>
    </w:p>
    <w:p>
      <w:pPr>
        <w:numPr>
          <w:ilvl w:val="0"/>
          <w:numId w:val="1001"/>
        </w:numPr>
        <w:pStyle w:val="Compact"/>
      </w:pPr>
      <w:r>
        <w:rPr>
          <w:bCs/>
          <w:b/>
        </w:rPr>
        <w:t xml:space="preserve">Mobility and Urban Planning:</w:t>
      </w:r>
      <w:r>
        <w:t xml:space="preserve"> </w:t>
      </w:r>
      <w:r>
        <w:t xml:space="preserve">By analyzing traffic flow data from sensors and GPS, Data Scientists help optimize light signals and plan public transport routes, directly addressing the congestion issues prevalent in the Federal District.</w:t>
      </w:r>
    </w:p>
    <w:p>
      <w:pPr>
        <w:numPr>
          <w:ilvl w:val="0"/>
          <w:numId w:val="1001"/>
        </w:numPr>
        <w:pStyle w:val="Compact"/>
      </w:pPr>
      <w:r>
        <w:rPr>
          <w:bCs/>
          <w:b/>
        </w:rPr>
        <w:t xml:space="preserve">Healthcare Allocation:</w:t>
      </w:r>
      <w:r>
        <w:t xml:space="preserve"> </w:t>
      </w:r>
      <w:r>
        <w:t xml:space="preserve">Predictive models assist local authorities in forecasting disease outbreaks (such as dengue fever) by correlating weather data with epidemiological records, ensuring resources are deployed efficiently across Brasília's health centers.</w:t>
      </w:r>
    </w:p>
    <w:p>
      <w:pPr>
        <w:numPr>
          <w:ilvl w:val="0"/>
          <w:numId w:val="1001"/>
        </w:numPr>
        <w:pStyle w:val="Compact"/>
      </w:pPr>
      <w:r>
        <w:rPr>
          <w:bCs/>
          <w:b/>
        </w:rPr>
        <w:t xml:space="preserve">Fiscal Transparency:</w:t>
      </w:r>
      <w:r>
        <w:t xml:space="preserve"> </w:t>
      </w:r>
      <w:r>
        <w:t xml:space="preserve">Advanced visualization techniques allow Data Scientists to create open-data portals that make government spending transparent and accessible to the public, fostering accountability.</w:t>
      </w:r>
    </w:p>
    <w:bookmarkEnd w:id="23"/>
    <w:bookmarkStart w:id="24" w:name="ethical-considerations-and-data-privacy"/>
    <w:p>
      <w:pPr>
        <w:pStyle w:val="Heading2"/>
      </w:pPr>
      <w:r>
        <w:t xml:space="preserve">Ethical Considerations and Data Privacy</w:t>
      </w:r>
    </w:p>
    <w:p>
      <w:pPr>
        <w:pStyle w:val="FirstParagraph"/>
      </w:pPr>
      <w:r>
        <w:t xml:space="preserve">A critical component of this Poster Presentation academic document is the ethical dimension of data science in a democratic society. In Brazil Brasília, Data Scientists must adhere strictly to the General Personal Data Protection Law (LGPD). The handling of citizen data requires robust anonymization techniques and strict access controls to prevent surveillance overreach or bias in algorithmic decision-making.</w:t>
      </w:r>
    </w:p>
    <w:p>
      <w:pPr>
        <w:pStyle w:val="BodyText"/>
      </w:pPr>
      <w:r>
        <w:t xml:space="preserve">Ethical AI is not just a technical challenge but a societal one. If algorithms used for public safety or resource allocation harbor biases, they can exacerbate social inequalities. Therefore, the Data Scientist must engage in continuous bias auditing and explainable AI (XAI) practices to ensure that decisions made by machines are understandable and fair to the citizens of Brazil Brasília.</w:t>
      </w:r>
    </w:p>
    <w:bookmarkEnd w:id="24"/>
    <w:bookmarkStart w:id="25" w:name="Xa929a2d0c2468262412b2b96ea8cb479b355ba7"/>
    <w:p>
      <w:pPr>
        <w:pStyle w:val="Heading2"/>
      </w:pPr>
      <w:r>
        <w:t xml:space="preserve">Educational Pathways and Talent Development</w:t>
      </w:r>
    </w:p>
    <w:p>
      <w:pPr>
        <w:pStyle w:val="FirstParagraph"/>
      </w:pPr>
      <w:r>
        <w:t xml:space="preserve">To sustain this growth, there is a pressing need for specialized education in Data Science tailored to the needs of Brazil Brasília. Local universities and research institutions are increasingly collaborating with government agencies to create internship programs and specialized master's degrees focused on Public Policy Analytics. This synergy between academia and the state ensures that the next generation of Data Scientists is equipped with both technical skills and a deep understanding of the Brazilian legal and social framework.</w:t>
      </w:r>
    </w:p>
    <w:bookmarkEnd w:id="25"/>
    <w:bookmarkStart w:id="26" w:name="conclusion"/>
    <w:p>
      <w:pPr>
        <w:pStyle w:val="Heading2"/>
      </w:pPr>
      <w:r>
        <w:t xml:space="preserve">Conclusion</w:t>
      </w:r>
    </w:p>
    <w:p>
      <w:pPr>
        <w:pStyle w:val="FirstParagraph"/>
      </w:pPr>
      <w:r>
        <w:t xml:space="preserve">The integration of Data Science into the fabric of Brazil Brasília represents a paradigm shift in governance and economic development. The Data Scientist is no longer just a backend technical role but a central stakeholder in the strategic future of the nation's capital. By leveraging data to solve complex urban and social challenges, these professionals contribute directly to the quality of life for residents and visitors alike.</w:t>
      </w:r>
    </w:p>
    <w:p>
      <w:pPr>
        <w:pStyle w:val="BodyText"/>
      </w:pPr>
      <w:r>
        <w:t xml:space="preserve">This Poster Presentation academic document underscores that investing in Data Science talent within Brazil Brasília is an investment in democratic resilience, operational efficiency, and social equity. As we look toward the future, the collaboration between data experts and policymakers will define how effectively Brazil Brasília can navigate the complexities of the 21st century.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Data Scientist in Brazil Brasília</dc:title>
  <dc:creator/>
  <dc:language>en</dc:language>
  <cp:keywords/>
  <dcterms:created xsi:type="dcterms:W3CDTF">2026-07-29T19:03:01Z</dcterms:created>
  <dcterms:modified xsi:type="dcterms:W3CDTF">2026-07-29T19:03:01Z</dcterms:modified>
</cp:coreProperties>
</file>

<file path=docProps/custom.xml><?xml version="1.0" encoding="utf-8"?>
<Properties xmlns="http://schemas.openxmlformats.org/officeDocument/2006/custom-properties" xmlns:vt="http://schemas.openxmlformats.org/officeDocument/2006/docPropsVTypes"/>
</file>