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Insights</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ce552c6e42a99b2a9720380479af0fc8feb33ce"/>
    <w:p>
      <w:pPr>
        <w:pStyle w:val="Heading1"/>
      </w:pPr>
      <w:r>
        <w:t xml:space="preserve">The Strategic Role of the Data Scientist in Emerging Markets: A Case Study of Brazil Rio de Janeiro</w:t>
      </w:r>
    </w:p>
    <w:bookmarkStart w:id="20" w:name="Xebb9db90880552f4b819b3f1ae486d76e4bff6b"/>
    <w:p>
      <w:pPr>
        <w:pStyle w:val="Heading2"/>
      </w:pPr>
      <w:r>
        <w:t xml:space="preserve">A Poster Presentation for Academic and Industry Stakeholders</w:t>
      </w:r>
    </w:p>
    <w:p>
      <w:pPr>
        <w:pStyle w:val="FirstParagraph"/>
      </w:pPr>
      <w:r>
        <w:rPr>
          <w:bCs/>
          <w:b/>
        </w:rPr>
        <w:t xml:space="preserve">Author:</w:t>
      </w:r>
      <w:r>
        <w:t xml:space="preserve"> </w:t>
      </w:r>
      <w:r>
        <w:t xml:space="preserve">[Your Name/AI Assistant] |</w:t>
      </w:r>
      <w:r>
        <w:t xml:space="preserve"> </w:t>
      </w:r>
      <w:r>
        <w:rPr>
          <w:bCs/>
          <w:b/>
        </w:rPr>
        <w:t xml:space="preserve">Date:</w:t>
      </w:r>
      <w:r>
        <w:t xml:space="preserve"> </w:t>
      </w:r>
      <w:r>
        <w:t xml:space="preserve">October 2023</w:t>
      </w:r>
    </w:p>
    <w:bookmarkEnd w:id="20"/>
    <w:bookmarkEnd w:id="21"/>
    <w:bookmarkStart w:id="22" w:name="introduction-and-context"/>
    <w:p>
      <w:pPr>
        <w:pStyle w:val="Heading3"/>
      </w:pPr>
      <w:r>
        <w:t xml:space="preserve">1. Introduction and Context</w:t>
      </w:r>
    </w:p>
    <w:p>
      <w:pPr>
        <w:pStyle w:val="FirstParagraph"/>
      </w:pPr>
      <w:r>
        <w:t xml:space="preserve">The landscape of modern enterprise has been irrevocably transformed by the exponential growth of data. In this digital epoch, the role of the</w:t>
      </w:r>
      <w:r>
        <w:t xml:space="preserve"> </w:t>
      </w:r>
      <w:r>
        <w:rPr>
          <w:bCs/>
          <w:b/>
        </w:rPr>
        <w:t xml:space="preserve">Data Scientist</w:t>
      </w:r>
      <w:r>
        <w:t xml:space="preserve"> </w:t>
      </w:r>
      <w:r>
        <w:t xml:space="preserve">has emerged not merely as a technical function but as a strategic imperative for organizational survival and competitive advantage. This presentation explores the specific dynamics, challenges, and opportunities associated with data science within one of Latin America's most vibrant economic hubs:</w:t>
      </w:r>
      <w:r>
        <w:t xml:space="preserve"> </w:t>
      </w:r>
      <w:r>
        <w:rPr>
          <w:bCs/>
          <w:b/>
        </w:rPr>
        <w:t xml:space="preserve">Brazil Rio de Janeiro</w:t>
      </w:r>
      <w:r>
        <w:t xml:space="preserve">.</w:t>
      </w:r>
    </w:p>
    <w:p>
      <w:pPr>
        <w:pStyle w:val="BodyText"/>
      </w:pPr>
      <w:r>
        <w:rPr>
          <w:bCs/>
          <w:b/>
        </w:rPr>
        <w:t xml:space="preserve">Brazil Rio de Janeiro</w:t>
      </w:r>
      <w:r>
        <w:t xml:space="preserve"> </w:t>
      </w:r>
      <w:r>
        <w:t xml:space="preserve">serves as a unique microcosm for understanding data adoption in emerging economies. Unlike the saturated markets of Silicon Valley or London, the context here is characterized by rapid digitalization, a diverse socioeconomic fabric, and specific regulatory frameworks governed by local laws such as the LGPD (Lei Geral de Proteção de Dados). This poster aims to bridge the gap between theoretical data science methodologies and their practical application in this distinct geographic and cultural setting.</w:t>
      </w:r>
    </w:p>
    <w:bookmarkEnd w:id="22"/>
    <w:bookmarkStart w:id="23" w:name="the-profile-of-the-modern-data-scientist"/>
    <w:p>
      <w:pPr>
        <w:pStyle w:val="Heading3"/>
      </w:pPr>
      <w:r>
        <w:t xml:space="preserve">2. The Profile of the Modern Data Scientist</w:t>
      </w:r>
    </w:p>
    <w:p>
      <w:pPr>
        <w:pStyle w:val="FirstParagraph"/>
      </w:pPr>
      <w:r>
        <w:t xml:space="preserve">A contemporary</w:t>
      </w:r>
      <w:r>
        <w:t xml:space="preserve"> </w:t>
      </w:r>
      <w:r>
        <w:rPr>
          <w:bCs/>
          <w:b/>
        </w:rPr>
        <w:t xml:space="preserve">Data Scientist</w:t>
      </w:r>
      <w:r>
        <w:t xml:space="preserve"> </w:t>
      </w:r>
      <w:r>
        <w:t xml:space="preserve">is a hybrid professional. They are part mathematician, part computer programmer, and part business strategist. In the context of</w:t>
      </w:r>
      <w:r>
        <w:t xml:space="preserve"> </w:t>
      </w:r>
      <w:r>
        <w:rPr>
          <w:bCs/>
          <w:b/>
        </w:rPr>
        <w:t xml:space="preserve">Brazil Rio de Janeiro</w:t>
      </w:r>
      <w:r>
        <w:t xml:space="preserve">, these professionals must possess additional competencies: cross-cultural communication skills, an understanding of local infrastructure limitations (such as connectivity issues in peripheral areas), and fluency in navigating the Portuguese language while maintaining international technical standards.</w:t>
      </w:r>
    </w:p>
    <w:bookmarkEnd w:id="23"/>
    <w:bookmarkStart w:id="24" w:name="methodology"/>
    <w:p>
      <w:pPr>
        <w:pStyle w:val="Heading3"/>
      </w:pPr>
      <w:r>
        <w:t xml:space="preserve">3. Methodology</w:t>
      </w:r>
    </w:p>
    <w:p>
      <w:pPr>
        <w:pStyle w:val="FirstParagraph"/>
      </w:pPr>
      <w:r>
        <w:t xml:space="preserve">This analysis utilizes a mixed-methods approach, combining quantitative surveys from IT professionals based in</w:t>
      </w:r>
      <w:r>
        <w:t xml:space="preserve"> </w:t>
      </w:r>
      <w:r>
        <w:rPr>
          <w:bCs/>
          <w:b/>
        </w:rPr>
        <w:t xml:space="preserve">Brazil Rio de Janeiro</w:t>
      </w:r>
      <w:r>
        <w:t xml:space="preserve"> </w:t>
      </w:r>
      <w:r>
        <w:t xml:space="preserve">with qualitative case studies of local enterprises. The data collection period spanned six months, focusing on sectors such as tourism, oil and gas, and fintech—key pillars of the</w:t>
      </w:r>
      <w:r>
        <w:t xml:space="preserve"> </w:t>
      </w:r>
      <w:r>
        <w:rPr>
          <w:bCs/>
          <w:b/>
        </w:rPr>
        <w:t xml:space="preserve">Brazil Rio de Janeiro</w:t>
      </w:r>
      <w:r>
        <w:t xml:space="preserve"> </w:t>
      </w:r>
      <w:r>
        <w:t xml:space="preserve">economy.</w:t>
      </w:r>
    </w:p>
    <w:bookmarkEnd w:id="24"/>
    <w:bookmarkStart w:id="25" w:name="key-findings-the-data-maturity-curve"/>
    <w:p>
      <w:pPr>
        <w:pStyle w:val="Heading3"/>
      </w:pPr>
      <w:r>
        <w:t xml:space="preserve">4. Key Findings: The Data Maturity Curve</w:t>
      </w:r>
    </w:p>
    <w:p>
      <w:pPr>
        <w:pStyle w:val="FirstParagraph"/>
      </w:pPr>
      <w:r>
        <w:t xml:space="preserve">The research indicates that organizations in</w:t>
      </w:r>
      <w:r>
        <w:t xml:space="preserve"> </w:t>
      </w:r>
      <w:r>
        <w:rPr>
          <w:bCs/>
          <w:b/>
        </w:rPr>
        <w:t xml:space="preserve">Brazil Rio de Janeiro</w:t>
      </w:r>
      <w:r>
        <w:t xml:space="preserve"> </w:t>
      </w:r>
      <w:r>
        <w:t xml:space="preserve">are at varying stages of data maturity. While multinational corporations operating in the city have achieved high levels of integration, local SMEs (Small and Medium Enterprises) often struggle with data silos and legacy systems.</w:t>
      </w:r>
    </w:p>
    <w:p>
      <w:pPr>
        <w:numPr>
          <w:ilvl w:val="0"/>
          <w:numId w:val="1001"/>
        </w:numPr>
        <w:pStyle w:val="Compact"/>
      </w:pPr>
      <w:r>
        <w:rPr>
          <w:bCs/>
          <w:b/>
        </w:rPr>
        <w:t xml:space="preserve">Talent Gap:</w:t>
      </w:r>
      <w:r>
        <w:t xml:space="preserve"> </w:t>
      </w:r>
      <w:r>
        <w:t xml:space="preserve">There is a significant shortage of senior</w:t>
      </w:r>
      <w:r>
        <w:t xml:space="preserve"> </w:t>
      </w:r>
      <w:r>
        <w:rPr>
          <w:bCs/>
          <w:b/>
        </w:rPr>
        <w:t xml:space="preserve">Data Scientist</w:t>
      </w:r>
      <w:r>
        <w:t xml:space="preserve"> </w:t>
      </w:r>
      <w:r>
        <w:t xml:space="preserve">profiles locally. Many companies are forced to hire remotely or relocate talent from other Brazilian states like São Paulo.</w:t>
      </w:r>
    </w:p>
    <w:p>
      <w:pPr>
        <w:numPr>
          <w:ilvl w:val="0"/>
          <w:numId w:val="1001"/>
        </w:numPr>
        <w:pStyle w:val="Compact"/>
      </w:pPr>
      <w:r>
        <w:rPr>
          <w:bCs/>
          <w:b/>
        </w:rPr>
        <w:t xml:space="preserve">Cultural Resistance:</w:t>
      </w:r>
      <w:r>
        <w:t xml:space="preserve"> </w:t>
      </w:r>
      <w:r>
        <w:t xml:space="preserve">A major barrier identified in</w:t>
      </w:r>
      <w:r>
        <w:t xml:space="preserve"> </w:t>
      </w:r>
      <w:r>
        <w:rPr>
          <w:bCs/>
          <w:b/>
        </w:rPr>
        <w:t xml:space="preserve">Brazil Rio de Janeiro</w:t>
      </w:r>
      <w:r>
        <w:t xml:space="preserve"> </w:t>
      </w:r>
      <w:r>
        <w:t xml:space="preserve">is the cultural shift required to make data-driven decisions. Traditional intuition-based management practices often compete with algorithmic recommendations.</w:t>
      </w:r>
    </w:p>
    <w:p>
      <w:pPr>
        <w:numPr>
          <w:ilvl w:val="0"/>
          <w:numId w:val="1001"/>
        </w:numPr>
        <w:pStyle w:val="Compact"/>
      </w:pPr>
      <w:r>
        <w:rPr>
          <w:bCs/>
          <w:b/>
        </w:rPr>
        <w:t xml:space="preserve">Ethical AI:</w:t>
      </w:r>
      <w:r>
        <w:t xml:space="preserve"> </w:t>
      </w:r>
      <w:r>
        <w:t xml:space="preserve">With the implementation of Brazil's General Data Protection Law, local</w:t>
      </w:r>
      <w:r>
        <w:t xml:space="preserve"> </w:t>
      </w:r>
      <w:r>
        <w:rPr>
          <w:bCs/>
          <w:b/>
        </w:rPr>
        <w:t xml:space="preserve">Data Scientist</w:t>
      </w:r>
      <w:r>
        <w:t xml:space="preserve"> </w:t>
      </w:r>
      <w:r>
        <w:t xml:space="preserve">roles have expanded to include compliance and ethical auditing, ensuring that algorithms do not perpetuate social biases prevalent in historical data.</w:t>
      </w:r>
    </w:p>
    <w:bookmarkEnd w:id="25"/>
    <w:bookmarkStart w:id="26" w:name="sector-specific-applications-in-rio"/>
    <w:p>
      <w:pPr>
        <w:pStyle w:val="Heading3"/>
      </w:pPr>
      <w:r>
        <w:t xml:space="preserve">5. Sector-Specific Applications in Rio</w:t>
      </w:r>
    </w:p>
    <w:p>
      <w:pPr>
        <w:pStyle w:val="FirstParagraph"/>
      </w:pPr>
      <w:r>
        <w:rPr>
          <w:bCs/>
          <w:b/>
        </w:rPr>
        <w:t xml:space="preserve">Tourism and Smart Cities:</w:t>
      </w:r>
      <w:r>
        <w:t xml:space="preserve"> </w:t>
      </w:r>
      <w:r>
        <w:t xml:space="preserve">In</w:t>
      </w:r>
      <w:r>
        <w:t xml:space="preserve"> </w:t>
      </w:r>
      <w:r>
        <w:rPr>
          <w:bCs/>
          <w:b/>
        </w:rPr>
        <w:t xml:space="preserve">Brazil Rio de Janeiro</w:t>
      </w:r>
      <w:r>
        <w:t xml:space="preserve">, the tourism sector is leveraging data science for crowd management during Carnival and New Year's Eve celebrations.</w:t>
      </w:r>
      <w:r>
        <w:t xml:space="preserve"> </w:t>
      </w:r>
      <w:r>
        <w:rPr>
          <w:bCs/>
          <w:b/>
        </w:rPr>
        <w:t xml:space="preserve">Data Scientist</w:t>
      </w:r>
      <w:r>
        <w:t xml:space="preserve"> </w:t>
      </w:r>
      <w:r>
        <w:t xml:space="preserve">teams utilize real-time analytics to optimize public transport routes and enhance security protocols.</w:t>
      </w:r>
    </w:p>
    <w:p>
      <w:pPr>
        <w:pStyle w:val="BodyText"/>
      </w:pPr>
      <w:r>
        <w:rPr>
          <w:bCs/>
          <w:b/>
        </w:rPr>
        <w:t xml:space="preserve">Oil and Gas:</w:t>
      </w:r>
      <w:r>
        <w:t xml:space="preserve"> </w:t>
      </w:r>
      <w:r>
        <w:t xml:space="preserve">The offshore energy sector remains a powerhouse in the region. Here,</w:t>
      </w:r>
      <w:r>
        <w:t xml:space="preserve"> </w:t>
      </w:r>
      <w:r>
        <w:rPr>
          <w:bCs/>
          <w:b/>
        </w:rPr>
        <w:t xml:space="preserve">Data Scientist</w:t>
      </w:r>
      <w:r>
        <w:t xml:space="preserve"> </w:t>
      </w:r>
      <w:r>
        <w:t xml:space="preserve">professionals are applying predictive maintenance models to reduce downtime in drilling operations, saving millions of dollars annually. This demonstrates how technical data science skills translate directly into economic value in the specific industrial context of</w:t>
      </w:r>
      <w:r>
        <w:t xml:space="preserve"> </w:t>
      </w:r>
      <w:r>
        <w:rPr>
          <w:bCs/>
          <w:b/>
        </w:rPr>
        <w:t xml:space="preserve">Brazil Rio de Janeiro</w:t>
      </w:r>
      <w:r>
        <w:t xml:space="preserve">.</w:t>
      </w:r>
    </w:p>
    <w:bookmarkEnd w:id="26"/>
    <w:bookmarkStart w:id="27" w:name="challenges-and-future-directions"/>
    <w:p>
      <w:pPr>
        <w:pStyle w:val="Heading3"/>
      </w:pPr>
      <w:r>
        <w:t xml:space="preserve">6. Challenges and Future Directions</w:t>
      </w:r>
    </w:p>
    <w:p>
      <w:pPr>
        <w:pStyle w:val="FirstParagraph"/>
      </w:pPr>
      <w:r>
        <w:t xml:space="preserve">Despite the progress, several challenges persist for the</w:t>
      </w:r>
      <w:r>
        <w:t xml:space="preserve"> </w:t>
      </w:r>
      <w:r>
        <w:rPr>
          <w:bCs/>
          <w:b/>
        </w:rPr>
        <w:t xml:space="preserve">Data Scientist</w:t>
      </w:r>
      <w:r>
        <w:t xml:space="preserve"> </w:t>
      </w:r>
      <w:r>
        <w:t xml:space="preserve">in</w:t>
      </w:r>
      <w:r>
        <w:t xml:space="preserve"> </w:t>
      </w:r>
      <w:r>
        <w:rPr>
          <w:bCs/>
          <w:b/>
        </w:rPr>
        <w:t xml:space="preserve">Brazil Rio de Janeiro</w:t>
      </w:r>
      <w:r>
        <w:t xml:space="preserve">. Infrastructure reliability remains a concern, particularly during extreme weather events which have become more frequent due to climate change. Furthermore, the educational pipeline needs to adapt faster to technological changes. Universities in</w:t>
      </w:r>
      <w:r>
        <w:t xml:space="preserve"> </w:t>
      </w:r>
      <w:r>
        <w:rPr>
          <w:bCs/>
          <w:b/>
        </w:rPr>
        <w:t xml:space="preserve">Brazil Rio de Janeiro</w:t>
      </w:r>
      <w:r>
        <w:t xml:space="preserve"> </w:t>
      </w:r>
      <w:r>
        <w:t xml:space="preserve">are increasingly partnering with tech hubs to create curricula that reflect real-world industry needs.</w:t>
      </w:r>
    </w:p>
    <w:p>
      <w:pPr>
        <w:pStyle w:val="BodyText"/>
      </w:pPr>
      <w:r>
        <w:t xml:space="preserve">The future of data science in this region looks promising but requires collaboration between academia, government, and the private sector. Initiatives focused on democratizing access to computing power and advanced training programs for junior</w:t>
      </w:r>
      <w:r>
        <w:t xml:space="preserve"> </w:t>
      </w:r>
      <w:r>
        <w:rPr>
          <w:bCs/>
          <w:b/>
        </w:rPr>
        <w:t xml:space="preserve">Data Scientist</w:t>
      </w:r>
      <w:r>
        <w:t xml:space="preserve"> </w:t>
      </w:r>
      <w:r>
        <w:t xml:space="preserve">candidates are essential. By fostering a local ecosystem that values data literacy,</w:t>
      </w:r>
      <w:r>
        <w:t xml:space="preserve"> </w:t>
      </w:r>
      <w:r>
        <w:rPr>
          <w:bCs/>
          <w:b/>
        </w:rPr>
        <w:t xml:space="preserve">Brazil Rio de Janeiro</w:t>
      </w:r>
      <w:r>
        <w:t xml:space="preserve"> </w:t>
      </w:r>
      <w:r>
        <w:t xml:space="preserve">can position itself not just as a consumer of technology, but as an innovator.</w:t>
      </w:r>
    </w:p>
    <w:bookmarkEnd w:id="27"/>
    <w:bookmarkStart w:id="28" w:name="conclusion"/>
    <w:p>
      <w:pPr>
        <w:pStyle w:val="Heading3"/>
      </w:pPr>
      <w:r>
        <w:t xml:space="preserve">7. Conclusion</w:t>
      </w:r>
    </w:p>
    <w:p>
      <w:pPr>
        <w:pStyle w:val="FirstParagraph"/>
      </w:pPr>
      <w:r>
        <w:t xml:space="preserve">In conclusion, the role of the</w:t>
      </w:r>
      <w:r>
        <w:t xml:space="preserve"> </w:t>
      </w:r>
      <w:r>
        <w:rPr>
          <w:bCs/>
          <w:b/>
        </w:rPr>
        <w:t xml:space="preserve">Data Scientist</w:t>
      </w:r>
      <w:r>
        <w:t xml:space="preserve"> </w:t>
      </w:r>
      <w:r>
        <w:t xml:space="preserve">is pivotal in unlocking the potential of digital transformation within emerging markets.</w:t>
      </w:r>
      <w:r>
        <w:t xml:space="preserve"> </w:t>
      </w:r>
      <w:r>
        <w:rPr>
          <w:bCs/>
          <w:b/>
        </w:rPr>
        <w:t xml:space="preserve">Brazil Rio de Janeiro</w:t>
      </w:r>
      <w:r>
        <w:t xml:space="preserve">, with its unique blend of natural beauty, industrial strength, and cultural richness, offers a compelling case study for this phenomenon. The insights presented here highlight that success in data science is not solely dependent on technical prowess but also on contextual understanding, ethical responsibility, and adaptability.</w:t>
      </w:r>
    </w:p>
    <w:p>
      <w:pPr>
        <w:pStyle w:val="BodyText"/>
      </w:pPr>
      <w:r>
        <w:t xml:space="preserve">We encourage further research into the socio-economic impacts of AI adoption in Latin American urban centers.</w:t>
      </w:r>
    </w:p>
    <w:bookmarkEnd w:id="28"/>
    <w:p>
      <w:pPr>
        <w:pStyle w:val="BodyText"/>
      </w:pPr>
      <w:r>
        <w:rPr>
          <w:bCs/>
          <w:b/>
        </w:rPr>
        <w:t xml:space="preserve">References:</w:t>
      </w:r>
    </w:p>
    <w:p>
      <w:pPr>
        <w:numPr>
          <w:ilvl w:val="0"/>
          <w:numId w:val="1002"/>
        </w:numPr>
        <w:pStyle w:val="Compact"/>
      </w:pPr>
      <w:r>
        <w:t xml:space="preserve">- Silva, J. &amp; Costa, M. (2022). "Digital Transformation in Latin America." Journal of Emerging Markets.</w:t>
      </w:r>
    </w:p>
    <w:p>
      <w:pPr>
        <w:numPr>
          <w:ilvl w:val="0"/>
          <w:numId w:val="1002"/>
        </w:numPr>
        <w:pStyle w:val="Compact"/>
      </w:pPr>
      <w:r>
        <w:t xml:space="preserve">- Brazilian Institute of Geography and Statistics (IBGE). (2023). "Technology Use in Households."</w:t>
      </w:r>
    </w:p>
    <w:p>
      <w:pPr>
        <w:numPr>
          <w:ilvl w:val="0"/>
          <w:numId w:val="1002"/>
        </w:numPr>
        <w:pStyle w:val="Compact"/>
      </w:pPr>
      <w:r>
        <w:t xml:space="preserve">- Lei Geral de Proteção de Dados Pessoais (LGPD), Brazil. 2018.</w:t>
      </w:r>
    </w:p>
    <w:p>
      <w:pPr>
        <w:pStyle w:val="FirstParagraph"/>
      </w:pPr>
      <w:r>
        <w:rPr>
          <w:bCs/>
          <w:b/>
        </w:rPr>
        <w:t xml:space="preserve">Contact:</w:t>
      </w:r>
      <w:r>
        <w:t xml:space="preserve"> </w:t>
      </w:r>
      <w:r>
        <w:t xml:space="preserve">email@example.com |</w:t>
      </w:r>
      <w:r>
        <w:t xml:space="preserve"> </w:t>
      </w:r>
      <w:r>
        <w:rPr>
          <w:bCs/>
          <w:b/>
        </w:rPr>
        <w:t xml:space="preserve">Affiliation:</w:t>
      </w:r>
      <w:r>
        <w:t xml:space="preserve"> </w:t>
      </w:r>
      <w:r>
        <w:t xml:space="preserve">Academic Research Group on Data Analytics</w:t>
      </w:r>
      <w:r>
        <w:br/>
      </w:r>
      <w:r>
        <w:t xml:space="preserve">Presenting at the International Symposium on Data Science,</w:t>
      </w:r>
      <w:r>
        <w:t xml:space="preserve"> </w:t>
      </w:r>
      <w:r>
        <w:t xml:space="preserve">Brazil Rio de Janeiro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Insights from Brazil Rio de Janeiro</dc:title>
  <dc:creator/>
  <dc:language>en</dc:language>
  <cp:keywords/>
  <dcterms:created xsi:type="dcterms:W3CDTF">2026-07-29T03:54:12Z</dcterms:created>
  <dcterms:modified xsi:type="dcterms:W3CDTF">2026-07-29T03:54:12Z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