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Data</w:t>
      </w:r>
      <w:r>
        <w:t xml:space="preserve"> </w:t>
      </w:r>
      <w:r>
        <w:t xml:space="preserve">Science</w:t>
      </w:r>
      <w:r>
        <w:t xml:space="preserve"> </w:t>
      </w:r>
      <w:r>
        <w:t xml:space="preserve">in</w:t>
      </w:r>
      <w:r>
        <w:t xml:space="preserve"> </w:t>
      </w:r>
      <w:r>
        <w:t xml:space="preserve">Mexico</w:t>
      </w:r>
      <w:r>
        <w:t xml:space="preserve"> </w:t>
      </w:r>
      <w:r>
        <w:t xml:space="preserve">City</w:t>
      </w:r>
    </w:p>
    <w:bookmarkStart w:id="30" w:name="X1c68cb674e221a15869838ed88f65081bd6824f"/>
    <w:p>
      <w:pPr>
        <w:pStyle w:val="Heading1"/>
      </w:pPr>
      <w:r>
        <w:t xml:space="preserve">Bridging Tradition and Innovation: The Emergence of the Data Scientist Role in Mexico City</w:t>
      </w:r>
    </w:p>
    <w:p>
      <w:pPr>
        <w:pStyle w:val="FirstParagraph"/>
      </w:pPr>
      <w:r>
        <w:rPr>
          <w:bCs/>
          <w:b/>
        </w:rPr>
        <w:t xml:space="preserve">Presentation Title:</w:t>
      </w:r>
      <w:r>
        <w:t xml:space="preserve"> </w:t>
      </w:r>
      <w:r>
        <w:t xml:space="preserve">Strategic Implementation of Data Analytics in Mexican Enterprise Ecosystems</w:t>
      </w:r>
    </w:p>
    <w:p>
      <w:pPr>
        <w:pStyle w:val="BodyText"/>
      </w:pPr>
      <w:r>
        <w:rPr>
          <w:bCs/>
          <w:b/>
        </w:rPr>
        <w:t xml:space="preserve">Affiliation:</w:t>
      </w:r>
      <w:r>
        <w:t xml:space="preserve"> </w:t>
      </w:r>
      <w:r>
        <w:t xml:space="preserve">Institute for Advanced Technological Studies, Mexico City</w:t>
      </w:r>
    </w:p>
    <w:bookmarkStart w:id="20" w:name="abstract"/>
    <w:p>
      <w:pPr>
        <w:pStyle w:val="Heading2"/>
      </w:pPr>
      <w:r>
        <w:t xml:space="preserve">Abstract</w:t>
      </w:r>
    </w:p>
    <w:p>
      <w:pPr>
        <w:pStyle w:val="FirstParagraph"/>
      </w:pPr>
      <w:r>
        <w:t xml:space="preserve">The role of the</w:t>
      </w:r>
      <w:r>
        <w:t xml:space="preserve"> </w:t>
      </w:r>
      <w:r>
        <w:rPr>
          <w:bCs/>
          <w:b/>
        </w:rPr>
        <w:t xml:space="preserve">Data Scientist</w:t>
      </w:r>
      <w:r>
        <w:t xml:space="preserve"> </w:t>
      </w:r>
      <w:r>
        <w:t xml:space="preserve">has evolved rapidly across global markets, yet its specific application within the unique socio-economic landscape of</w:t>
      </w:r>
      <w:r>
        <w:t xml:space="preserve"> </w:t>
      </w:r>
      <w:r>
        <w:rPr>
          <w:bCs/>
          <w:b/>
        </w:rPr>
        <w:t xml:space="preserve">Mexico Mexico City</w:t>
      </w:r>
      <w:r>
        <w:t xml:space="preserve"> </w:t>
      </w:r>
      <w:r>
        <w:t xml:space="preserve">remains a distinct area of academic inquiry. This poster presentation explores how data scientists are adapting traditional analytical frameworks to address local challenges in finance, logistics, and public policy within</w:t>
      </w:r>
      <w:r>
        <w:t xml:space="preserve"> </w:t>
      </w:r>
      <w:r>
        <w:rPr>
          <w:bCs/>
          <w:b/>
        </w:rPr>
        <w:t xml:space="preserve">Mexico Mexico City</w:t>
      </w:r>
      <w:r>
        <w:t xml:space="preserve">. As one of Latin America's primary economic hubs, this metropolis presents a complex dataset characterized by high digital penetration alongside significant infrastructural disparities. We argue that the modern Data Scientist operating in this region must possess not only technical proficiency in Python and machine learning algorithms but also a deep cultural and regulatory understanding of Mexican markets. Our findings suggest that successful data initiatives in</w:t>
      </w:r>
      <w:r>
        <w:t xml:space="preserve"> </w:t>
      </w:r>
      <w:r>
        <w:rPr>
          <w:bCs/>
          <w:b/>
        </w:rPr>
        <w:t xml:space="preserve">Mexico Mexico City</w:t>
      </w:r>
      <w:r>
        <w:t xml:space="preserve"> </w:t>
      </w:r>
      <w:r>
        <w:t xml:space="preserve">rely heavily on hybrid models that respect local business traditions while introducing rigorous statistical validation. This presentation details case studies from leading corporations headquartered in the Polanco and Santa Fe districts, highlighting how effective communication strategies between data scientists and non-technical stakeholders are critical for implementation success.</w:t>
      </w:r>
    </w:p>
    <w:bookmarkEnd w:id="20"/>
    <w:bookmarkStart w:id="21" w:name="introduction-the-mexican-context"/>
    <w:p>
      <w:pPr>
        <w:pStyle w:val="Heading2"/>
      </w:pPr>
      <w:r>
        <w:t xml:space="preserve">Introduction: The Mexican Context</w:t>
      </w:r>
    </w:p>
    <w:p>
      <w:pPr>
        <w:pStyle w:val="FirstParagraph"/>
      </w:pPr>
      <w:r>
        <w:t xml:space="preserve">Mexico City, often referred to simply as "CDMX," serves as the beating heart of Mexico's technological advancement. It is here that the demand for skilled data professionals outpaces supply, creating a unique labor market dynamic. The concept of the</w:t>
      </w:r>
      <w:r>
        <w:t xml:space="preserve"> </w:t>
      </w:r>
      <w:r>
        <w:rPr>
          <w:bCs/>
          <w:b/>
        </w:rPr>
        <w:t xml:space="preserve">Data Scientist</w:t>
      </w:r>
      <w:r>
        <w:t xml:space="preserve"> </w:t>
      </w:r>
      <w:r>
        <w:t xml:space="preserve">in this region is not merely about code; it is about contextual interpretation. Unlike Silicon Valley or London, where standardized datasets are abundant and clean, Mexico City presents a "messy" data environment due to fragmented legacy systems and informal economic sectors.</w:t>
      </w:r>
    </w:p>
    <w:p>
      <w:pPr>
        <w:pStyle w:val="BodyText"/>
      </w:pPr>
      <w:r>
        <w:t xml:space="preserve">This presentation aims to dissect the specific competencies required by a Data Scientist operating in</w:t>
      </w:r>
      <w:r>
        <w:t xml:space="preserve"> </w:t>
      </w:r>
      <w:r>
        <w:rPr>
          <w:bCs/>
          <w:b/>
        </w:rPr>
        <w:t xml:space="preserve">Mexico Mexico City</w:t>
      </w:r>
      <w:r>
        <w:t xml:space="preserve">. We posit that the value of a Data Scientist is directly proportional to their ability to navigate regulatory frameworks such as COPRECOP (the Federal Law for Protection of Personal Data held by Private Parties) while delivering actionable insights. The introduction outlines three key pillars: technological infrastructure, human capital development, and cultural integration.</w:t>
      </w:r>
    </w:p>
    <w:p>
      <w:pPr>
        <w:numPr>
          <w:ilvl w:val="0"/>
          <w:numId w:val="1001"/>
        </w:numPr>
        <w:pStyle w:val="Compact"/>
      </w:pPr>
      <w:r>
        <w:rPr>
          <w:bCs/>
          <w:b/>
        </w:rPr>
        <w:t xml:space="preserve">Technological Infrastructure:</w:t>
      </w:r>
      <w:r>
        <w:t xml:space="preserve"> </w:t>
      </w:r>
      <w:r>
        <w:t xml:space="preserve">Assessing cloud adoption rates in CDMX-based enterprises.</w:t>
      </w:r>
    </w:p>
    <w:p>
      <w:pPr>
        <w:numPr>
          <w:ilvl w:val="0"/>
          <w:numId w:val="1001"/>
        </w:numPr>
        <w:pStyle w:val="Compact"/>
      </w:pPr>
      <w:r>
        <w:rPr>
          <w:bCs/>
          <w:b/>
        </w:rPr>
        <w:t xml:space="preserve">Human Capital:</w:t>
      </w:r>
      <w:r>
        <w:t xml:space="preserve"> </w:t>
      </w:r>
      <w:r>
        <w:t xml:space="preserve">The gap between academic curricula in Mexican universities and industry needs for Data Scientists.</w:t>
      </w:r>
    </w:p>
    <w:p>
      <w:pPr>
        <w:numPr>
          <w:ilvl w:val="0"/>
          <w:numId w:val="1001"/>
        </w:numPr>
        <w:pStyle w:val="Compact"/>
      </w:pPr>
      <w:r>
        <w:rPr>
          <w:bCs/>
          <w:b/>
        </w:rPr>
        <w:t xml:space="preserve">Cultural Integration:</w:t>
      </w:r>
      <w:r>
        <w:t xml:space="preserve"> </w:t>
      </w:r>
      <w:r>
        <w:t xml:space="preserve">Overcoming the "gut feeling" management style prevalent in traditional family-owned businesses in favor of data-driven decision-making.</w:t>
      </w:r>
    </w:p>
    <w:bookmarkEnd w:id="21"/>
    <w:bookmarkStart w:id="22" w:name="X455314baddc4ab0299331db12f2588db3daa536"/>
    <w:p>
      <w:pPr>
        <w:pStyle w:val="Heading2"/>
      </w:pPr>
      <w:r>
        <w:t xml:space="preserve">Methodology: Analyzing the Local Ecosystem</w:t>
      </w:r>
    </w:p>
    <w:p>
      <w:pPr>
        <w:pStyle w:val="FirstParagraph"/>
      </w:pPr>
      <w:r>
        <w:t xml:space="preserve">To understand the current state of data science in this region, we employed a mixed-methods approach. Qualitative interviews were conducted with forty (40) senior Data Scientists working in major sectors within</w:t>
      </w:r>
      <w:r>
        <w:t xml:space="preserve"> </w:t>
      </w:r>
      <w:r>
        <w:rPr>
          <w:bCs/>
          <w:b/>
        </w:rPr>
        <w:t xml:space="preserve">Mexico Mexico City</w:t>
      </w:r>
      <w:r>
        <w:t xml:space="preserve">, including fintech startups, automotive manufacturing plants, and government agencies. These professionals provided insights into the daily challenges of data engineering and model deployment.</w:t>
      </w:r>
    </w:p>
    <w:p>
      <w:pPr>
        <w:pStyle w:val="BodyText"/>
      </w:pPr>
      <w:r>
        <w:t xml:space="preserve">Quantitatively, we analyzed job posting trends over a twenty-four-month period across major Mexican job boards. This allowed us to map the evolving skill requirements for Data Scientists in</w:t>
      </w:r>
      <w:r>
        <w:t xml:space="preserve"> </w:t>
      </w:r>
      <w:r>
        <w:rPr>
          <w:bCs/>
          <w:b/>
        </w:rPr>
        <w:t xml:space="preserve">Mexico Mexico City</w:t>
      </w:r>
      <w:r>
        <w:t xml:space="preserve">. Our analysis focused on the frequency of mentions for specific tools (R, Python, SQL) versus soft skills (business acumen, Spanish-English bilingualism). The data reveals a significant shift towards full-stack analytics roles, where the boundary between data engineer and data scientist is blurring due to resource constraints in smaller Mexican firms.</w:t>
      </w:r>
    </w:p>
    <w:p>
      <w:pPr>
        <w:pStyle w:val="BodyText"/>
      </w:pPr>
      <w:r>
        <w:t xml:space="preserve">Furthermore, we examined case studies of failed and successful digital transformation projects. This comparative analysis highlights common pitfalls, such as the underestimation of data cleaning timeframes—a critical step for any Data Scientist dealing with unstructured local data sources. The methodology strictly adheres to ethical guidelines regarding participant anonymity and data privacy, reflecting the importance of trust in</w:t>
      </w:r>
      <w:r>
        <w:t xml:space="preserve"> </w:t>
      </w:r>
      <w:r>
        <w:rPr>
          <w:bCs/>
          <w:b/>
        </w:rPr>
        <w:t xml:space="preserve">Mexico Mexico City</w:t>
      </w:r>
      <w:r>
        <w:t xml:space="preserve">'s business culture.</w:t>
      </w:r>
    </w:p>
    <w:bookmarkEnd w:id="22"/>
    <w:bookmarkStart w:id="26" w:name="X1b1e9f27dd8ff3d483a662bcba8f6172977ccf4"/>
    <w:p>
      <w:pPr>
        <w:pStyle w:val="Heading2"/>
      </w:pPr>
      <w:r>
        <w:t xml:space="preserve">Key Findings: The Profile of a CDMX Data Scientist</w:t>
      </w:r>
    </w:p>
    <w:p>
      <w:pPr>
        <w:pStyle w:val="FirstParagraph"/>
      </w:pPr>
      <w:r>
        <w:t xml:space="preserve">Our research yields several critical insights regarding the profile and performance of Data Scientists in this specific geographic location. First, there is a pronounced emphasis on bilingual communication. While technical execution may occur in English, the translation of insights to stakeholders who are often fluent only in Spanish is a primary function of the successful Data Scientist.</w:t>
      </w:r>
    </w:p>
    <w:bookmarkStart w:id="23" w:name="the-hybrid-skill-set"/>
    <w:p>
      <w:pPr>
        <w:pStyle w:val="Heading3"/>
      </w:pPr>
      <w:r>
        <w:t xml:space="preserve">1. The Hybrid Skill Set</w:t>
      </w:r>
    </w:p>
    <w:p>
      <w:pPr>
        <w:pStyle w:val="FirstParagraph"/>
      </w:pPr>
      <w:r>
        <w:t xml:space="preserve">Data Scientists in Mexico City are increasingly required to be "generalists." Due to budget limitations in many local companies, these professionals must handle data extraction, cleaning, modeling, and visualization. This contrasts with the hyper-specialized roles seen in North American tech giants. We found that Data Scientists who adapt by mastering end-to-end pipelines deliver higher ROI for Mexican enterprises.</w:t>
      </w:r>
    </w:p>
    <w:bookmarkEnd w:id="23"/>
    <w:bookmarkStart w:id="24" w:name="X6e2b801533474722e55081c2386f618d13762a8"/>
    <w:p>
      <w:pPr>
        <w:pStyle w:val="Heading3"/>
      </w:pPr>
      <w:r>
        <w:t xml:space="preserve">2. Regulatory Compliance as a Core Competency</w:t>
      </w:r>
    </w:p>
    <w:p>
      <w:pPr>
        <w:pStyle w:val="FirstParagraph"/>
      </w:pPr>
      <w:r>
        <w:t xml:space="preserve">In Mexico, data privacy is not just an IT issue but a legal imperative. Our findings indicate that Data Scientists must work closely with legal teams to ensure compliance with local laws. This requirement adds a layer of complexity to the role, distinguishing it from generic global definitions of data science.</w:t>
      </w:r>
    </w:p>
    <w:bookmarkEnd w:id="24"/>
    <w:bookmarkStart w:id="25" w:name="navigating-informal-data-structures"/>
    <w:p>
      <w:pPr>
        <w:pStyle w:val="Heading3"/>
      </w:pPr>
      <w:r>
        <w:t xml:space="preserve">3. Navigating Informal Data Structures</w:t>
      </w:r>
    </w:p>
    <w:p>
      <w:pPr>
        <w:pStyle w:val="FirstParagraph"/>
      </w:pPr>
      <w:r>
        <w:t xml:space="preserve">A significant portion of economic activity in Mexico City occurs in the informal sector. Data Scientists tasked with analyzing consumer behavior or urban mobility must account for this informality, often relying on proxy data points that may not be immediately obvious to outsiders. This contextual intelligence is a hallmark of the experienced Data Scientist in</w:t>
      </w:r>
      <w:r>
        <w:t xml:space="preserve"> </w:t>
      </w:r>
      <w:r>
        <w:rPr>
          <w:bCs/>
          <w:b/>
        </w:rPr>
        <w:t xml:space="preserve">Mexico Mexico City</w:t>
      </w:r>
      <w:r>
        <w:t xml:space="preserve">.</w:t>
      </w:r>
    </w:p>
    <w:bookmarkEnd w:id="25"/>
    <w:bookmarkEnd w:id="26"/>
    <w:bookmarkStart w:id="27" w:name="Xce4dce89865818823094fd8e48ed3f5de92fe62"/>
    <w:p>
      <w:pPr>
        <w:pStyle w:val="Heading2"/>
      </w:pPr>
      <w:r>
        <w:t xml:space="preserve">Discussion: Implications for Industry and Education</w:t>
      </w:r>
    </w:p>
    <w:p>
      <w:pPr>
        <w:pStyle w:val="FirstParagraph"/>
      </w:pPr>
      <w:r>
        <w:t xml:space="preserve">The emergence of the Data Scientist as a pivotal role in Mexico City has profound implications for both educational institutions and corporate leaders. Universities across CDMX are beginning to revise their computer science curricula to include more emphasis on ethics, communication, and local case studies. However, gaps remain.</w:t>
      </w:r>
    </w:p>
    <w:p>
      <w:pPr>
        <w:pStyle w:val="BodyText"/>
      </w:pPr>
      <w:r>
        <w:t xml:space="preserve">For industry leaders in Mexico City, the discussion centers on retention. There is intense competition for top Data Science talent between local firms and multinational corporations with regional hubs in the city. To retain these professionals, companies must offer opportunities for continuous learning and clear career progression paths that go beyond technical titles.</w:t>
      </w:r>
    </w:p>
    <w:p>
      <w:pPr>
        <w:pStyle w:val="BodyText"/>
      </w:pPr>
      <w:r>
        <w:t xml:space="preserve">Moreover, we discuss the potential for Mexico City to become a global export hub for data services. By leveraging a highly skilled but cost-competitive workforce of Data Scientists, Mexican firms can provide remote analytics services to clients globally. This positions the region not just as a consumer of technology but as a producer of intellectual property and analytical solutions.</w:t>
      </w:r>
    </w:p>
    <w:bookmarkEnd w:id="27"/>
    <w:bookmarkStart w:id="28" w:name="conclusion"/>
    <w:p>
      <w:pPr>
        <w:pStyle w:val="Heading2"/>
      </w:pPr>
      <w:r>
        <w:t xml:space="preserve">Conclusion</w:t>
      </w:r>
    </w:p>
    <w:p>
      <w:pPr>
        <w:pStyle w:val="FirstParagraph"/>
      </w:pPr>
      <w:r>
        <w:t xml:space="preserve">In conclusion, the role of the Data Scientist in Mexico City is distinct, dynamic, and indispensable. It requires a fusion of hard technical skills with soft cultural competencies. As we look to the future, the continued growth of this profession will depend on collaboration between academia, industry, and government policymakers. By fostering an environment that supports rigorous data practices while respecting local nuances,</w:t>
      </w:r>
      <w:r>
        <w:t xml:space="preserve"> </w:t>
      </w:r>
      <w:r>
        <w:rPr>
          <w:bCs/>
          <w:b/>
        </w:rPr>
        <w:t xml:space="preserve">Mexico Mexico City</w:t>
      </w:r>
      <w:r>
        <w:t xml:space="preserve"> </w:t>
      </w:r>
      <w:r>
        <w:t xml:space="preserve">can solidify its position as a leading center for technological innovation in Latin America. This poster serves as a call to action for stakeholders to invest in the development of this critical human capital.</w:t>
      </w:r>
    </w:p>
    <w:bookmarkEnd w:id="28"/>
    <w:bookmarkStart w:id="29" w:name="references-acknowledgments"/>
    <w:p>
      <w:pPr>
        <w:pStyle w:val="Heading2"/>
      </w:pPr>
      <w:r>
        <w:t xml:space="preserve">References &amp; Acknowledgments</w:t>
      </w:r>
    </w:p>
    <w:p>
      <w:pPr>
        <w:pStyle w:val="FirstParagraph"/>
      </w:pPr>
      <w:r>
        <w:t xml:space="preserve">We would like to thank the participants who generously shared their experiences. Special thanks to the data analytics consortium of Mexico City for facilitating access to industry reports.</w:t>
      </w:r>
    </w:p>
    <w:p>
      <w:pPr>
        <w:pStyle w:val="BodyText"/>
      </w:pPr>
      <w:r>
        <w:rPr>
          <w:iCs/>
          <w:i/>
        </w:rPr>
        <w:t xml:space="preserve">Note: All data presented herein is aggregated and anonymized. The term "Data Scientist" refers to professionals engaged in statistical analysis, machine learning, and data engineering roles within the specified region. The geographic focus on "Mexico Mexico City" ensures that findings are contextualized specifically to the urban dynamics of this major metropolitan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Data Science in Mexico City</dc:title>
  <dc:creator/>
  <dc:language>en</dc:language>
  <cp:keywords/>
  <dcterms:created xsi:type="dcterms:W3CDTF">2026-07-29T11:22:28Z</dcterms:created>
  <dcterms:modified xsi:type="dcterms:W3CDTF">2026-07-29T11:22:28Z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