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Poster</w:t>
      </w:r>
      <w:r>
        <w:t xml:space="preserve"> </w:t>
      </w:r>
      <w:r>
        <w:t xml:space="preserve">Presentation:</w:t>
      </w:r>
      <w:r>
        <w:t xml:space="preserve"> </w:t>
      </w:r>
      <w:r>
        <w:t xml:space="preserve">Auckland</w:t>
      </w:r>
      <w:r>
        <w:t xml:space="preserve"> </w:t>
      </w:r>
      <w:r>
        <w:t xml:space="preserve">Context</w:t>
      </w:r>
    </w:p>
    <w:bookmarkStart w:id="20" w:name="X3224c5894f5b41ed17ad7409eac49687fe6990b"/>
    <w:p>
      <w:pPr>
        <w:pStyle w:val="Heading1"/>
      </w:pPr>
      <w:r>
        <w:t xml:space="preserve">Bridging Data and Decision-Making in New Zealand Auckland</w:t>
      </w:r>
    </w:p>
    <w:p>
      <w:pPr>
        <w:pStyle w:val="FirstParagraph"/>
      </w:pPr>
      <w:r>
        <w:t xml:space="preserve">A Strategic Academic Poster Presentation on the Role, Impact, and Future of Data Scientists in the Regional Economy</w:t>
      </w:r>
    </w:p>
    <w:p>
      <w:pPr>
        <w:pStyle w:val="BodyText"/>
      </w:pPr>
      <w:r>
        <w:rPr>
          <w:bCs/>
          <w:b/>
        </w:rPr>
        <w:t xml:space="preserve">Presentation Venue:</w:t>
      </w:r>
      <w:r>
        <w:t xml:space="preserve"> </w:t>
      </w:r>
      <w:r>
        <w:t xml:space="preserve">Auckland Convention Centre &amp; Digital Hub</w:t>
      </w:r>
      <w:r>
        <w:br/>
      </w:r>
      <w:r>
        <w:rPr>
          <w:bCs/>
          <w:b/>
        </w:rPr>
        <w:t xml:space="preserve">Date:</w:t>
      </w:r>
      <w:r>
        <w:t xml:space="preserve"> </w:t>
      </w:r>
      <w:r>
        <w:t xml:space="preserve">October 2023</w:t>
      </w:r>
    </w:p>
    <w:bookmarkEnd w:id="20"/>
    <w:bookmarkStart w:id="21" w:name="X2f9416832f0c1f2b92318b416d62ba96412d797"/>
    <w:p>
      <w:pPr>
        <w:pStyle w:val="Heading2"/>
      </w:pPr>
      <w:r>
        <w:t xml:space="preserve">Auckland: The Tech Capital of Aotearoa New Zealand</w:t>
      </w:r>
    </w:p>
    <w:p>
      <w:pPr>
        <w:pStyle w:val="FirstParagraph"/>
      </w:pPr>
      <w:r>
        <w:t xml:space="preserve">New Zealand Auckland stands as the primary economic engine and technological hub for the entire nation. As we explore the critical role of a Data Scientist within this specific geographic and cultural context, it is imperative to recognize that Auckland is not merely a collection of cities but a complex ecosystem where data drives everything from urban planning to agricultural efficiency. With over one-third of New Zealand’s population residing in the Auckland region, the density of data generated here—ranging from transport logistics on the Harbour Bridge to retail consumption patterns in Britomart—makes it a premier laboratory for Data Science innovation.</w:t>
      </w:r>
    </w:p>
    <w:p>
      <w:pPr>
        <w:pStyle w:val="BodyText"/>
      </w:pPr>
      <w:r>
        <w:t xml:space="preserve">This poster presentation aims to dissect how a Data Scientist functions not just as a technical expert but as a cultural and economic catalyst within New Zealand Auckland. The narrative shifts away from abstract algorithms toward tangible community outcomes, highlighting how local businesses and government entities in Auckland are leveraging data to solve unique regional challenges.</w:t>
      </w:r>
    </w:p>
    <w:bookmarkEnd w:id="21"/>
    <w:bookmarkStart w:id="22" w:name="the-evolving-role-of-the-data-scientist"/>
    <w:p>
      <w:pPr>
        <w:pStyle w:val="Heading2"/>
      </w:pPr>
      <w:r>
        <w:t xml:space="preserve">The Evolving Role of the Data Scientist</w:t>
      </w:r>
    </w:p>
    <w:p>
      <w:pPr>
        <w:pStyle w:val="FirstParagraph"/>
      </w:pPr>
      <w:r>
        <w:t xml:space="preserve">In the context of New Zealand Auckland, the definition of a Data Scientist is expanding beyond traditional Python and SQL proficiency. While technical competence remains non-negotiable, modern employers in this region are seeking individuals who possess "T-shaped" skills: deep expertise in machine learning and statistical modeling, coupled with broad capabilities in communication and domain-specific knowledge.</w:t>
      </w:r>
    </w:p>
    <w:p>
      <w:pPr>
        <w:pStyle w:val="BodyText"/>
      </w:pPr>
      <w:r>
        <w:rPr>
          <w:bCs/>
          <w:b/>
        </w:rPr>
        <w:t xml:space="preserve">Key Responsibilities of a Data Scientist in Auckland:</w:t>
      </w:r>
    </w:p>
    <w:p>
      <w:pPr>
        <w:pStyle w:val="BodyText"/>
      </w:pPr>
      <w:r>
        <w:rPr>
          <w:bCs/>
          <w:b/>
        </w:rPr>
        <w:t xml:space="preserve">Data Engineering &amp; Cleansing:</w:t>
      </w:r>
      <w:r>
        <w:t xml:space="preserve"> </w:t>
      </w:r>
      <w:r>
        <w:t xml:space="preserve">Handling unstructured data from IoT devices used in local smart city initiatives managed by the Auckland Council.</w:t>
      </w:r>
    </w:p>
    <w:p>
      <w:pPr>
        <w:pStyle w:val="BodyText"/>
      </w:pPr>
      <w:r>
        <w:t xml:space="preserve">&lt; predictive Modeling: Creating forecasts for tourism influxes during events like the America’s Cup, directly impacting hospitality strategies across New Zealand Auckland.</w:t>
      </w:r>
    </w:p>
    <w:p>
      <w:pPr>
        <w:pStyle w:val="BodyText"/>
      </w:pPr>
      <w:r>
        <w:rPr>
          <w:bCs/>
          <w:b/>
        </w:rPr>
        <w:t xml:space="preserve">Ethical AI Implementation:</w:t>
      </w:r>
      <w:r>
        <w:t xml:space="preserve"> </w:t>
      </w:r>
      <w:r>
        <w:t xml:space="preserve">Ensuring that algorithms respect Māori data sovereignty (Te Mana Raraunga), a critical aspect of operating responsibly in the indigenous context of New Zealand.</w:t>
      </w:r>
    </w:p>
    <w:p>
      <w:pPr>
        <w:pStyle w:val="BodyText"/>
      </w:pPr>
      <w:r>
        <w:t xml:space="preserve">The intersection of technology and tradition is particularly visible here. A Data Scientist working in Auckland must often navigate datasets that include indigenous knowledge systems. This requires a nuanced approach to data governance, ensuring that the insights derived from local populations are both accurate and ethically sound.</w:t>
      </w:r>
    </w:p>
    <w:bookmarkEnd w:id="22"/>
    <w:bookmarkStart w:id="23" w:name="X89a1157331dd4e3f2c00086fabb96d3396a00d6"/>
    <w:p>
      <w:pPr>
        <w:pStyle w:val="Heading2"/>
      </w:pPr>
      <w:r>
        <w:t xml:space="preserve">Case Studies: Data Science in Action Across Sectors</w:t>
      </w:r>
    </w:p>
    <w:p>
      <w:pPr>
        <w:pStyle w:val="FirstParagraph"/>
      </w:pPr>
      <w:r>
        <w:t xml:space="preserve">To illustrate the practical application of data science within New Zealand Auckland, this presentation highlights three critical sectors where local professionals are making a difference.</w:t>
      </w:r>
    </w:p>
    <w:p>
      <w:pPr>
        <w:pStyle w:val="BodyText"/>
      </w:pPr>
      <w:r>
        <w:t xml:space="preserve">Sector</w:t>
      </w:r>
    </w:p>
    <w:bookmarkEnd w:id="23"/>
    <w:p>
      <w:pPr>
        <w:pStyle w:val="BodyText"/>
      </w:pPr>
      <w:r>
        <w:t xml:space="preserve">&lt; th &gt; Challenge in New Zealand Auckland</w:t>
      </w:r>
      <w:r>
        <w:t xml:space="preserve"> </w:t>
      </w:r>
      <w:r>
        <w:t xml:space="preserve">&lt; th &gt; Data Science Solution</w:t>
      </w:r>
    </w:p>
    <w:p>
      <w:pPr>
        <w:pStyle w:val="BodyText"/>
      </w:pPr>
      <w:r>
        <w:rPr>
          <w:bCs/>
          <w:b/>
        </w:rPr>
        <w:t xml:space="preserve">Agriculture &amp; Horticulture</w:t>
      </w:r>
    </w:p>
    <w:p>
      <w:pPr>
        <w:pStyle w:val="BodyText"/>
      </w:pPr>
      <w:r>
        <w:t xml:space="preserve">&lt; td &gt; Optimizing orchard yields in the Hawke's Bay and Auckland regions.</w:t>
      </w:r>
      <w:r>
        <w:t xml:space="preserve"> </w:t>
      </w:r>
      <w:r>
        <w:t xml:space="preserve">&lt; td Using computer vision and sensor data to predict fruit ripeness, reducing waste by 15%.</w:t>
      </w:r>
    </w:p>
    <w:p>
      <w:pPr>
        <w:pStyle w:val="BodyText"/>
      </w:pPr>
      <w:r>
        <w:rPr>
          <w:bCs/>
          <w:b/>
        </w:rPr>
        <w:t xml:space="preserve">Urban Transport</w:t>
      </w:r>
    </w:p>
    <w:p>
      <w:pPr>
        <w:pStyle w:val="BodyText"/>
      </w:pPr>
      <w:r>
        <w:t xml:space="preserve">&lt; td Congestion on SH20 and public transit inefficiencies in New Zealand Auckland.</w:t>
      </w:r>
      <w:r>
        <w:t xml:space="preserve"> </w:t>
      </w:r>
      <w:r>
        <w:t xml:space="preserve">&lt; td Real-time traffic flow analysis using GPS data to optimize traffic light synchronization.</w:t>
      </w:r>
    </w:p>
    <w:p>
      <w:pPr>
        <w:pStyle w:val="BodyText"/>
      </w:pPr>
      <w:r>
        <w:rPr>
          <w:bCs/>
          <w:b/>
        </w:rPr>
        <w:t xml:space="preserve">Fintech &amp; Banking</w:t>
      </w:r>
    </w:p>
    <w:p>
      <w:pPr>
        <w:pStyle w:val="BodyText"/>
      </w:pPr>
      <w:r>
        <w:t xml:space="preserve">&lt; fd Fraud detection and personalized lending for diverse demographics in Auckland.</w:t>
      </w:r>
      <w:r>
        <w:t xml:space="preserve"> </w:t>
      </w:r>
      <w:r>
        <w:t xml:space="preserve">nd Adaptive learning models that detect anomalous transaction patterns specific to local merchant behaviors.</w:t>
      </w:r>
      <w:r>
        <w:t xml:space="preserve"> </w:t>
      </w:r>
      <w:r>
        <w:t xml:space="preserve">These case studies demonstrate that the work of a Data Scientist in New Zealand Auckland is highly localized. Global solutions often fail because they do not account for the specific geographical isolation and unique economic structures of the region.</w:t>
      </w:r>
    </w:p>
    <w:bookmarkStart w:id="24" w:name="Xc5bf943b6320919a999ff2f36d5a8b926bdc3de"/>
    <w:p>
      <w:pPr>
        <w:pStyle w:val="Heading2"/>
      </w:pPr>
      <w:r>
        <w:t xml:space="preserve">Ethical Considerations and Te Tiriti o Waitangi</w:t>
      </w:r>
    </w:p>
    <w:p>
      <w:pPr>
        <w:pStyle w:val="FirstParagraph"/>
      </w:pPr>
      <w:r>
        <w:t xml:space="preserve">A defining characteristic of working as a Data Scientist in New Zealand Auckland is the obligation to uphold the principles of Te Tiriti o Waitangi (The Treaty of Wellington). For academic and professional integrity, any discussion on data science in this region must address indigenous rights.</w:t>
      </w:r>
    </w:p>
    <w:p>
      <w:pPr>
        <w:pStyle w:val="BodyText"/>
      </w:pPr>
      <w:r>
        <w:t xml:space="preserve">Data sovereignty is not just a legal requirement but an ethical imperative. Data Scientists are increasingly tasked with ensuring that Māori communities have ownership and control over their own data (Kaupapa Māori research). This involves:</w:t>
      </w:r>
    </w:p>
    <w:p>
      <w:pPr>
        <w:pStyle w:val="BodyText"/>
      </w:pPr>
      <w:r>
        <w:rPr>
          <w:bCs/>
          <w:b/>
        </w:rPr>
        <w:t xml:space="preserve">Prior Informed Consent:</w:t>
      </w:r>
      <w:r>
        <w:t xml:space="preserve"> </w:t>
      </w:r>
      <w:r>
        <w:t xml:space="preserve">Ensuring communities understand how their data will be used.</w:t>
      </w:r>
    </w:p>
    <w:p>
      <w:pPr>
        <w:pStyle w:val="BodyText"/>
      </w:pPr>
      <w:r>
        <w:t xml:space="preserve">&lt; li &gt; Beneficence: Ensuring the resulting models provide tangible benefits to the community, not just extractive commercial value.</w:t>
      </w:r>
      <w:r>
        <w:t xml:space="preserve"> </w:t>
      </w:r>
      <w:r>
        <w:t xml:space="preserve">&lt; li &gt; Privacy and Anonymity:</w:t>
      </w:r>
    </w:p>
    <w:bookmarkEnd w:id="24"/>
    <w:bookmarkStart w:id="25" w:name="X1bf6bf10a7abda0100d2471d201366539023550"/>
    <w:p>
      <w:pPr>
        <w:pStyle w:val="Heading2"/>
      </w:pPr>
      <w:r>
        <w:t xml:space="preserve">The Future Talent Pipeline: Education and Collaboration</w:t>
      </w:r>
    </w:p>
    <w:p>
      <w:pPr>
        <w:pStyle w:val="FirstParagraph"/>
      </w:pPr>
      <w:r>
        <w:t xml:space="preserve">The sustainability of the Data Scientist role in New Zealand Auckland relies heavily on robust educational pipelines. Universities such as the University of Auckland, AUT (Auckland University of Technology), and Massey University are collaborating closely with industry leaders to create curricula that reflect real-world needs.</w:t>
      </w:r>
    </w:p>
    <w:p>
      <w:pPr>
        <w:pStyle w:val="BodyText"/>
      </w:pPr>
      <w:r>
        <w:t xml:space="preserve">Initiatives like "Code Club" and specialized bootcamps in the Britomart tech hub are lowering barriers to entry, promoting diversity in tech. The goal is to cultivate a workforce that is not only technically proficient but also culturally aware. Future Data Scientists will likely spend less time coding from scratch and more time orchestrating cloud-based AI solutions provided by global giants like Microsoft Azure (with its major region in Auckland) and Amazon Web Services.</w:t>
      </w:r>
    </w:p>
    <w:bookmarkEnd w:id="25"/>
    <w:bookmarkStart w:id="26" w:name="conclusion-the-strategic-imperative"/>
    <w:p>
      <w:pPr>
        <w:pStyle w:val="Heading2"/>
      </w:pPr>
      <w:r>
        <w:t xml:space="preserve">Conclusion: The Strategic Imperative</w:t>
      </w:r>
    </w:p>
    <w:p>
      <w:pPr>
        <w:pStyle w:val="FirstParagraph"/>
      </w:pPr>
      <w:r>
        <w:t xml:space="preserve">In conclusion, the role of a Data Scientist in New Zealand Auckland is transformative. It is no longer sufficient to view data science as a backend technical function. Instead, it is a strategic discipline that shapes policy, drives economic resilience, and enhances social equity.</w:t>
      </w:r>
    </w:p>
    <w:p>
      <w:pPr>
        <w:pStyle w:val="BodyText"/>
      </w:pPr>
      <w:r>
        <w:t xml:space="preserve">For policymakers and business leaders in New Zealand Auckland, investing in data science capabilities means investing in the future viability of the region. As we move towards an increasingly digital economy, the ability to interpret complex datasets will be the primary differentiator between stagnation and growth. This poster presentation underscores that a Data Scientist is not just an employee; they are a key architect of New Zealand Auckland’s smart future.</w:t>
      </w:r>
    </w:p>
    <w:p>
      <w:pPr>
        <w:pStyle w:val="BodyText"/>
      </w:pPr>
      <w:r>
        <w:t xml:space="preserve">We invite attendees to engage with us during the Q&amp;A session, where we will demonstrate live dashboards showing real-time data trends across the Auckland metropolitan area.</w:t>
      </w:r>
    </w:p>
    <w:bookmarkEnd w:id="26"/>
    <w:p>
      <w:pPr>
        <w:pStyle w:val="BodyText"/>
      </w:pPr>
      <w:r>
        <w:t xml:space="preserve">© 2023 Academic Poster Presentation Series. All rights reserved.</w:t>
      </w:r>
      <w:r>
        <w:br/>
      </w:r>
      <w:r>
        <w:t xml:space="preserve">Contact for further inquiries regarding Data Science initiatives in New Zealand Auckland.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Poster Presentation: Auckland Context</dc:title>
  <dc:creator/>
  <dc:language>en</dc:language>
  <cp:keywords/>
  <dcterms:created xsi:type="dcterms:W3CDTF">2026-07-30T10:06:28Z</dcterms:created>
  <dcterms:modified xsi:type="dcterms:W3CDTF">2026-07-30T10:06:28Z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