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the</w:t>
      </w:r>
      <w:r>
        <w:t xml:space="preserve"> </w:t>
      </w:r>
      <w:r>
        <w:t xml:space="preserve">Capital:</w:t>
      </w:r>
      <w:r>
        <w:t xml:space="preserve"> </w:t>
      </w:r>
      <w:r>
        <w:t xml:space="preserve">Bridging</w:t>
      </w:r>
      <w:r>
        <w:t xml:space="preserve"> </w:t>
      </w:r>
      <w:r>
        <w:t xml:space="preserve">Industry</w:t>
      </w:r>
      <w:r>
        <w:t xml:space="preserve"> </w:t>
      </w:r>
      <w:r>
        <w:t xml:space="preserve">and</w:t>
      </w:r>
      <w:r>
        <w:t xml:space="preserve"> </w:t>
      </w:r>
      <w:r>
        <w:t xml:space="preserve">Academia</w:t>
      </w:r>
    </w:p>
    <w:bookmarkStart w:id="20" w:name="Xe73b48353587fbfff13e60a027d8029f7548c7b"/>
    <w:p>
      <w:pPr>
        <w:pStyle w:val="Heading1"/>
      </w:pPr>
      <w:r>
        <w:t xml:space="preserve">Data Science in the Capital: Bridging Industry and Academia</w:t>
      </w:r>
    </w:p>
    <w:p>
      <w:pPr>
        <w:pStyle w:val="FirstParagraph"/>
      </w:pPr>
      <w:r>
        <w:t xml:space="preserve">Presented at the Wellington Data Summit | Focus Region: New Zealand Wellington | Role Profile: Data Scientist</w:t>
      </w:r>
      <w:r>
        <w:br/>
      </w:r>
      <w:r>
        <w:t xml:space="preserve">A Poster Presentation Academic Document exploring local data landscapes and professional competencies.</w:t>
      </w:r>
    </w:p>
    <w:bookmarkEnd w:id="20"/>
    <w:p>
      <w:r>
        <w:pict>
          <v:rect style="width:0;height:1.5pt" o:hralign="center" o:hrstd="t" o:hr="t"/>
        </w:pict>
      </w:r>
    </w:p>
    <w:bookmarkStart w:id="21" w:name="introduction-context"/>
    <w:p>
      <w:pPr>
        <w:pStyle w:val="Heading2"/>
      </w:pPr>
      <w:r>
        <w:t xml:space="preserve">Introduction &amp; Context</w:t>
      </w:r>
    </w:p>
    <w:p>
      <w:pPr>
        <w:pStyle w:val="FirstParagraph"/>
      </w:pPr>
      <w:r>
        <w:t xml:space="preserve">In the rapidly evolving landscape of modern commerce and governance, the role of the Data Scientist has transitioned from a niche technical position to a central pillar of strategic decision-making. This poster presentation aims to contextualize the Data Scientist within the unique economic and cultural ecosystem of New Zealand Wellington. As New Zealand’s capital city, Wellington is not merely a political hub but an increasingly vibrant center for technology innovation, creative media, and public service efficiency.</w:t>
      </w:r>
    </w:p>
    <w:p>
      <w:pPr>
        <w:pStyle w:val="BodyText"/>
      </w:pPr>
      <w:r>
        <w:t xml:space="preserve">The intersection of academic rigor and industry application defines the modern Data Scientist. This document serves as an academic poster presentation artifact that highlights how professionals in New Zealand Wellington are leveraging data analytics to solve complex societal problems. By examining local case studies—from climate modeling in the Hutt Valley to predictive maintenance in urban transport—we illustrate the critical skills required for success.</w:t>
      </w:r>
    </w:p>
    <w:p>
      <w:pPr>
        <w:pStyle w:val="BodyText"/>
      </w:pPr>
      <w:r>
        <w:rPr>
          <w:bCs/>
          <w:b/>
        </w:rPr>
        <w:t xml:space="preserve">Core Objective:</w:t>
      </w:r>
      <w:r>
        <w:t xml:space="preserve"> </w:t>
      </w:r>
      <w:r>
        <w:t xml:space="preserve">To define the competencies of a Data Scientist and demonstrate their impact on sustainable development within New Zealand Wellington’s unique geographical and economic context.</w:t>
      </w:r>
    </w:p>
    <w:bookmarkEnd w:id="21"/>
    <w:bookmarkStart w:id="23" w:name="the-role-what-is-a-data-scientist"/>
    <w:p>
      <w:pPr>
        <w:pStyle w:val="Heading2"/>
      </w:pPr>
      <w:r>
        <w:t xml:space="preserve">The Role: What is a Data Scientist?</w:t>
      </w:r>
    </w:p>
    <w:p>
      <w:pPr>
        <w:pStyle w:val="FirstParagraph"/>
      </w:pPr>
      <w:r>
        <w:t xml:space="preserve">A Data Scientist is an interdisciplinary professional who combines domain expertise, programming skills, and statistics to extract meaningful insights from data. In the academic sense, this role requires a robust foundation in probability theory and machine learning algorithms. However, in the practical sense observed across New Zealand Wellington’s tech sector, soft skills such as communication and ethical reasoning are equally paramount.</w:t>
      </w:r>
    </w:p>
    <w:bookmarkStart w:id="22" w:name="key-competencies-identified"/>
    <w:p>
      <w:pPr>
        <w:pStyle w:val="Heading3"/>
      </w:pPr>
      <w:r>
        <w:t xml:space="preserve">Key Competencies Identified</w:t>
      </w:r>
    </w:p>
    <w:p>
      <w:pPr>
        <w:numPr>
          <w:ilvl w:val="0"/>
          <w:numId w:val="1001"/>
        </w:numPr>
        <w:pStyle w:val="Compact"/>
      </w:pPr>
      <w:r>
        <w:rPr>
          <w:bCs/>
          <w:b/>
        </w:rPr>
        <w:t xml:space="preserve">Predictive Analytics:</w:t>
      </w:r>
    </w:p>
    <w:p>
      <w:pPr>
        <w:numPr>
          <w:ilvl w:val="0"/>
          <w:numId w:val="1001"/>
        </w:numPr>
        <w:pStyle w:val="Compact"/>
      </w:pPr>
      <w:r>
        <w:rPr>
          <w:bCs/>
          <w:b/>
        </w:rPr>
        <w:t xml:space="preserve">Data Engineering &amp; Cleaning:</w:t>
      </w:r>
    </w:p>
    <w:p>
      <w:pPr>
        <w:numPr>
          <w:ilvl w:val="0"/>
          <w:numId w:val="1001"/>
        </w:numPr>
        <w:pStyle w:val="Compact"/>
      </w:pPr>
      <w:r>
        <w:rPr>
          <w:bCs/>
          <w:b/>
        </w:rPr>
        <w:t xml:space="preserve">Visualization &amp; Storytelling:</w:t>
      </w:r>
    </w:p>
    <w:p>
      <w:pPr>
        <w:numPr>
          <w:ilvl w:val="0"/>
          <w:numId w:val="1000"/>
        </w:numPr>
        <w:pStyle w:val="Compact"/>
      </w:pPr>
      <w:r>
        <w:t xml:space="preserve">The capacity to translate complex algorithmic outputs into actionable business intelligence for stakeholders who may lack technical backgrounds.</w:t>
      </w:r>
    </w:p>
    <w:p>
      <w:pPr>
        <w:numPr>
          <w:ilvl w:val="0"/>
          <w:numId w:val="1001"/>
        </w:numPr>
        <w:pStyle w:val="Compact"/>
      </w:pPr>
      <w:r>
        <w:rPr>
          <w:bCs/>
          <w:b/>
        </w:rPr>
        <w:t xml:space="preserve">Ethical AI Application:</w:t>
      </w:r>
    </w:p>
    <w:p>
      <w:pPr>
        <w:numPr>
          <w:ilvl w:val="0"/>
          <w:numId w:val="1000"/>
        </w:numPr>
        <w:pStyle w:val="Compact"/>
      </w:pPr>
      <w:r>
        <w:t xml:space="preserve">Understanding the implications of algorithmic bias, a critical consideration when applying data science to public services in a diverse nation like New Zealand.</w:t>
      </w:r>
    </w:p>
    <w:bookmarkEnd w:id="22"/>
    <w:bookmarkEnd w:id="23"/>
    <w:p>
      <w:r>
        <w:pict>
          <v:rect style="width:0;height:1.5pt" o:hralign="center" o:hrstd="t" o:hr="t"/>
        </w:pict>
      </w:r>
    </w:p>
    <w:bookmarkStart w:id="26" w:name="new-zealand-wellington-as-a-data-hub"/>
    <w:p>
      <w:pPr>
        <w:pStyle w:val="Heading2"/>
      </w:pPr>
      <w:r>
        <w:t xml:space="preserve">New Zealand Wellington as a Data Hub</w:t>
      </w:r>
    </w:p>
    <w:p>
      <w:pPr>
        <w:pStyle w:val="FirstParagraph"/>
      </w:pPr>
      <w:r>
        <w:t xml:space="preserve">New Zealand Wellington possesses specific characteristics that shape the work of the local Data Scientist. The city’s economy is heavily influenced by public service, financial markets, and creative media. Consequently, data scientists in this region often specialize in sector-specific challenges.</w:t>
      </w:r>
    </w:p>
    <w:bookmarkStart w:id="24" w:name="the-government-sector"/>
    <w:p>
      <w:pPr>
        <w:pStyle w:val="Heading3"/>
      </w:pPr>
      <w:r>
        <w:t xml:space="preserve">The Government Sector</w:t>
      </w:r>
    </w:p>
    <w:p>
      <w:pPr>
        <w:pStyle w:val="FirstParagraph"/>
      </w:pPr>
      <w:r>
        <w:t xml:space="preserve">In New Zealand Wellington, a substantial number of Data Scientists are employed by central government agencies. Their work involves analyzing census data to inform policy decisions regarding healthcare distribution and education resource allocation. The proximity to the Beehive (the seat of government) means that these professionals must navigate strict regulatory frameworks while maintaining high standards of transparency.</w:t>
      </w:r>
    </w:p>
    <w:bookmarkEnd w:id="24"/>
    <w:bookmarkStart w:id="25" w:name="the-tech-innovation-sector"/>
    <w:p>
      <w:pPr>
        <w:pStyle w:val="Heading3"/>
      </w:pPr>
      <w:r>
        <w:t xml:space="preserve">The Tech &amp; Innovation Sector</w:t>
      </w:r>
    </w:p>
    <w:p>
      <w:pPr>
        <w:pStyle w:val="FirstParagraph"/>
      </w:pPr>
      <w:r>
        <w:t xml:space="preserve">Despite its size, Wellington is home to a disproportionately large number of technology startups. From fintech companies in the CBD to agricultural tech firms on the outskirts, these organizations rely heavily on Data Scientists for product development. The collaborative nature of this community fosters knowledge exchange between academia and industry.</w:t>
      </w:r>
    </w:p>
    <w:bookmarkEnd w:id="25"/>
    <w:bookmarkEnd w:id="26"/>
    <w:bookmarkStart w:id="27" w:name="cultural-context-te-ao-māori-and-data"/>
    <w:p>
      <w:pPr>
        <w:pStyle w:val="Heading2"/>
      </w:pPr>
      <w:r>
        <w:t xml:space="preserve">Cultural Context: Te Ao Māori and Data</w:t>
      </w:r>
    </w:p>
    <w:p>
      <w:pPr>
        <w:pStyle w:val="FirstParagraph"/>
      </w:pPr>
      <w:r>
        <w:t xml:space="preserve">A defining aspect of working as a Data Scientist in New Zealand is the integration of indigenous perspectives. The concept of data sovereignty, influenced by Te Ao Māori (the Māori world), is gaining traction. It is not merely about extracting value from data but ensuring that the collection and analysis respect community values.</w:t>
      </w:r>
    </w:p>
    <w:p>
      <w:pPr>
        <w:pStyle w:val="BodyText"/>
      </w:pPr>
      <w:r>
        <w:t xml:space="preserve">For a Data Scientist operating in Wellington, this means engaging with concepts such as "data sovereignty" where local iwi (tribes) may have specific protocols regarding how their collective data is managed. Academic institutions in New Zealand are increasingly teaching these ethical frameworks alongside technical Python or R programming skills. This cultural awareness distinguishes the modern Wellington-based Data Scientist from their global counterparts.</w:t>
      </w:r>
    </w:p>
    <w:bookmarkEnd w:id="27"/>
    <w:p>
      <w:r>
        <w:pict>
          <v:rect style="width:0;height:1.5pt" o:hralign="center" o:hrstd="t" o:hr="t"/>
        </w:pict>
      </w:r>
    </w:p>
    <w:bookmarkStart w:id="30" w:name="critical-applications-in-the-region"/>
    <w:p>
      <w:pPr>
        <w:pStyle w:val="Heading2"/>
      </w:pPr>
      <w:r>
        <w:t xml:space="preserve">Critical Applications in the Region</w:t>
      </w:r>
    </w:p>
    <w:p>
      <w:pPr>
        <w:pStyle w:val="FirstParagraph"/>
      </w:pPr>
      <w:r>
        <w:t xml:space="preserve">The impact of data science in New Zealand Wellington is tangible across several critical infrastructure domains.</w:t>
      </w:r>
    </w:p>
    <w:bookmarkStart w:id="28" w:name="traffic-and-urban-planning"/>
    <w:p>
      <w:pPr>
        <w:pStyle w:val="Heading3"/>
      </w:pPr>
      <w:r>
        <w:t xml:space="preserve">Traffic and Urban Planning</w:t>
      </w:r>
    </w:p>
    <w:p>
      <w:pPr>
        <w:pStyle w:val="FirstParagraph"/>
      </w:pPr>
      <w:r>
        <w:t xml:space="preserve">With the growing population of New Zealand Wellington, traffic congestion has become a pressing issue. Data Scientists utilize geospatial data from transport networks to model traffic flows. By analyzing patterns in real-time, they help city planners optimize signal timing and plan new public transport routes that connect residential hubs like Miramar to employment centers.</w:t>
      </w:r>
    </w:p>
    <w:bookmarkEnd w:id="28"/>
    <w:bookmarkStart w:id="29" w:name="environmental-sustainability"/>
    <w:p>
      <w:pPr>
        <w:pStyle w:val="Heading3"/>
      </w:pPr>
      <w:r>
        <w:t xml:space="preserve">Environmental Sustainability</w:t>
      </w:r>
    </w:p>
    <w:p>
      <w:pPr>
        <w:pStyle w:val="FirstParagraph"/>
      </w:pPr>
      <w:r>
        <w:t xml:space="preserve">New Zealand’s commitment to environmental stewardship drives demand for data-driven conservation efforts. Data Scientists work with ecological datasets to monitor weather patterns, track biodiversity, and assess the impact of urban development on local ecosystems such as the Hutt River catchment. Predictive models assist in disaster preparedness for seismic events—a vital capability given Wellington’s location on active fault lines.</w:t>
      </w:r>
    </w:p>
    <w:bookmarkEnd w:id="29"/>
    <w:bookmarkEnd w:id="30"/>
    <w:bookmarkStart w:id="31" w:name="educational-pathways-and-industry-needs"/>
    <w:p>
      <w:pPr>
        <w:pStyle w:val="Heading2"/>
      </w:pPr>
      <w:r>
        <w:t xml:space="preserve">Educational Pathways and Industry Needs</w:t>
      </w:r>
    </w:p>
    <w:p>
      <w:pPr>
        <w:pStyle w:val="FirstParagraph"/>
      </w:pPr>
      <w:r>
        <w:t xml:space="preserve">To meet the growing demand for skilled professionals, academic institutions in New Zealand are adapting their curricula. Universities in Wellington emphasize practical application through internships with local industries.</w:t>
      </w:r>
    </w:p>
    <w:p>
      <w:pPr>
        <w:pStyle w:val="BodyText"/>
      </w:pPr>
      <w:r>
        <w:t xml:space="preserve">The feedback loop between employers and educators is strengthening. Employers report that while technical coding ability is essential, they seek candidates who can demonstrate an understanding of the local business environment. This synergy ensures that graduates entering the workforce as Data Scientists are prepared to contribute immediately to New Zealand Wellington’s digital economy.</w:t>
      </w:r>
    </w:p>
    <w:bookmarkEnd w:id="31"/>
    <w:p>
      <w:r>
        <w:pict>
          <v:rect style="width:0;height:1.5pt" o:hralign="center" o:hrstd="t" o:hr="t"/>
        </w:pict>
      </w:r>
    </w:p>
    <w:bookmarkStart w:id="32" w:name="conclusion"/>
    <w:p>
      <w:pPr>
        <w:pStyle w:val="Heading2"/>
      </w:pPr>
      <w:r>
        <w:t xml:space="preserve">Conclusion</w:t>
      </w:r>
    </w:p>
    <w:p>
      <w:pPr>
        <w:pStyle w:val="FirstParagraph"/>
      </w:pPr>
      <w:r>
        <w:t xml:space="preserve">In conclusion, the Data Scientist in New Zealand Wellington plays a pivotal role in shaping the future of one of New Zealand’s most dynamic regions. By combining advanced analytical techniques with a deep understanding of local cultural and economic contexts, these professionals deliver solutions that enhance public services, drive economic growth, and ensure sustainable environmental practices.</w:t>
      </w:r>
    </w:p>
    <w:p>
      <w:pPr>
        <w:pStyle w:val="BodyText"/>
      </w:pPr>
      <w:r>
        <w:t xml:space="preserve">As we look forward, the integration of artificial intelligence into everyday business operations in Wellington will only increase. The demand for ethical, skilled Data Scientists who can navigate the complexities of data governance in New Zealand Wellington will continue to rise. This poster presentation underscores that successful data science is not just about code; it is about community impact, ethical responsibility, and contextual relevance.</w:t>
      </w:r>
    </w:p>
    <w:bookmarkEnd w:id="32"/>
    <w:bookmarkStart w:id="33" w:name="references-further-reading"/>
    <w:p>
      <w:pPr>
        <w:pStyle w:val="Heading3"/>
      </w:pPr>
      <w:r>
        <w:t xml:space="preserve">References &amp; Further Reading</w:t>
      </w:r>
    </w:p>
    <w:p>
      <w:pPr>
        <w:numPr>
          <w:ilvl w:val="0"/>
          <w:numId w:val="1002"/>
        </w:numPr>
        <w:pStyle w:val="Compact"/>
      </w:pPr>
      <w:r>
        <w:t xml:space="preserve">- Statistics New Zealand. (2023). Digital Technologies and Data Usage in Wellington.</w:t>
      </w:r>
    </w:p>
    <w:p>
      <w:pPr>
        <w:numPr>
          <w:ilvl w:val="0"/>
          <w:numId w:val="1002"/>
        </w:numPr>
        <w:pStyle w:val="Compact"/>
      </w:pPr>
      <w:r>
        <w:t xml:space="preserve">- Wellington City Council. (2024). Smart City Strategy and Open Data Initiatives.</w:t>
      </w:r>
    </w:p>
    <w:p>
      <w:pPr>
        <w:numPr>
          <w:ilvl w:val="0"/>
          <w:numId w:val="1002"/>
        </w:numPr>
        <w:pStyle w:val="Compact"/>
      </w:pPr>
      <w:r>
        <w:t xml:space="preserve">- Journal of Applied Data Science, "Indigenous Perspectives in Big Data," Vol 14,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the Capital: Bridging Industry and Academia</dc:title>
  <dc:creator/>
  <dc:language>en</dc:language>
  <cp:keywords/>
  <dcterms:created xsi:type="dcterms:W3CDTF">2026-07-29T15:37:29Z</dcterms:created>
  <dcterms:modified xsi:type="dcterms:W3CDTF">2026-07-29T15:37:29Z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