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Switzerland</w:t>
      </w:r>
      <w:r>
        <w:t xml:space="preserve"> </w:t>
      </w:r>
      <w:r>
        <w:t xml:space="preserve">Zurich</w:t>
      </w:r>
    </w:p>
    <w:bookmarkStart w:id="20" w:name="X79f4a89bf8ddee0ee2812484ce760350ea12470"/>
    <w:p>
      <w:pPr>
        <w:pStyle w:val="Heading1"/>
      </w:pPr>
      <w:r>
        <w:t xml:space="preserve">Bridging Precision and Innovation: The Strategic Role of the Data Scientist in Switzerland Zurich</w:t>
      </w:r>
    </w:p>
    <w:p>
      <w:pPr>
        <w:pStyle w:val="FirstParagraph"/>
      </w:pPr>
      <w:r>
        <w:t xml:space="preserve">Presented by: Academic Research Division</w:t>
      </w:r>
      <w:r>
        <w:br/>
      </w:r>
      <w:r>
        <w:t xml:space="preserve">Affiliation: Institute for Computational Economics &amp; Analytics</w:t>
      </w:r>
      <w:r>
        <w:br/>
      </w:r>
      <w:r>
        <w:t xml:space="preserve">Date: October 2023</w:t>
      </w:r>
    </w:p>
    <w:bookmarkEnd w:id="20"/>
    <w:bookmarkStart w:id="21" w:name="abstract"/>
    <w:p>
      <w:pPr>
        <w:pStyle w:val="Heading3"/>
      </w:pPr>
      <w:r>
        <w:t xml:space="preserve">Abstract</w:t>
      </w:r>
    </w:p>
    <w:p>
      <w:pPr>
        <w:pStyle w:val="FirstParagraph"/>
      </w:pPr>
      <w:r>
        <w:t xml:space="preserve">This poster presentation explores the critical function of the Data Scientist within the unique socio-economic landscape of Switzerland Zurich. As a global hub for finance, pharmaceuticals, and international organizations, Zurich represents a high-stakes environment where data accuracy, privacy compliance (FADP), and algorithmic transparency are paramount. This document analyzes how Data Scientists in this region must navigate complex regulatory frameworks while driving innovation through Machine Learning (ML) and Artificial Intelligence (AI). We argue that the modern Data Scientist in Switzerland Zurich is not merely a technical executor but a strategic liaison between raw data, ethical compliance, and actionable business intelligence.</w:t>
      </w:r>
    </w:p>
    <w:bookmarkEnd w:id="21"/>
    <w:bookmarkStart w:id="22" w:name="X3ec3d76c9895800a495dcd9bb7e5068bdce6168"/>
    <w:p>
      <w:pPr>
        <w:pStyle w:val="Heading2"/>
      </w:pPr>
      <w:r>
        <w:t xml:space="preserve">The Zurich Context: A Data-Intensive Ecosystem</w:t>
      </w:r>
    </w:p>
    <w:p>
      <w:pPr>
        <w:pStyle w:val="FirstParagraph"/>
      </w:pPr>
      <w:r>
        <w:t xml:space="preserve">Zurich stands as one of Europe’s most significant economic engines. The concentration of global banks, insurance giants (such as Swiss Re and Zurich Insurance Group), and leading pharmaceutical entities creates a fertile ground for Big Data applications. However, this density introduces unique challenges for the Data Scientist.</w:t>
      </w:r>
    </w:p>
    <w:p>
      <w:pPr>
        <w:pStyle w:val="BodyText"/>
      </w:pPr>
      <w:r>
        <w:rPr>
          <w:bCs/>
          <w:b/>
        </w:rPr>
        <w:t xml:space="preserve">The Regulatory Landscape:</w:t>
      </w:r>
      <w:r>
        <w:br/>
      </w:r>
      <w:r>
        <w:t xml:space="preserve">In Switzerland Zurich, data scientists must rigorously adhere to the Federal Act on Data Protection (FADP), which has been updated to align with international standards like GDPR. This requires a deep understanding of data sovereignty and user consent mechanisms, distinguishing local roles from those in less regulated jurisdictions.</w:t>
      </w:r>
    </w:p>
    <w:p>
      <w:pPr>
        <w:pStyle w:val="BodyText"/>
      </w:pPr>
      <w:r>
        <w:rPr>
          <w:bCs/>
          <w:b/>
        </w:rPr>
        <w:t xml:space="preserve">Industry Specificity:</w:t>
      </w:r>
      <w:r>
        <w:br/>
      </w:r>
      <w:r>
        <w:t xml:space="preserve">The Data Scientist role varies significantly across sectors in Zurich. In FinTech, the focus is on high-frequency trading algorithms and fraud detection with zero-latency requirements. In Pharma, centered around the "Swiss Life" science corridor (Novartis and Roche nearby), data scientists deal with genomic data sets requiring extreme precision and reproducibility.</w:t>
      </w:r>
    </w:p>
    <w:bookmarkEnd w:id="22"/>
    <w:bookmarkStart w:id="23" w:name="methodology-of-analysis"/>
    <w:p>
      <w:pPr>
        <w:pStyle w:val="Heading2"/>
      </w:pPr>
      <w:r>
        <w:t xml:space="preserve">Methodology of Analysis</w:t>
      </w:r>
    </w:p>
    <w:p>
      <w:pPr>
        <w:pStyle w:val="FirstParagraph"/>
      </w:pPr>
      <w:r>
        <w:t xml:space="preserve">To understand the current state of Data Science in this region, we analyzed job market trends from leading Swiss recruitment platforms over a 12-month period and conducted qualitative interviews with senior data leads in Zurich’s tech ecosystem. The study focused on three pillars: technical skill sets, ethical responsibility, and cross-disciplinary communication.</w:t>
      </w:r>
    </w:p>
    <w:bookmarkEnd w:id="23"/>
    <w:bookmarkStart w:id="24" w:name="X4d7875ab3d1b6c119b12a92aa48c68a029842d7"/>
    <w:p>
      <w:pPr>
        <w:pStyle w:val="Heading2"/>
      </w:pPr>
      <w:r>
        <w:t xml:space="preserve">Evolving Competencies for the Modern Data Scientist</w:t>
      </w:r>
    </w:p>
    <w:p>
      <w:pPr>
        <w:pStyle w:val="FirstParagraph"/>
      </w:pPr>
      <w:r>
        <w:t xml:space="preserve">The profile of a successful Data Scientist in Switzerland Zurich has evolved beyond Python programming and statistical modeling. The following competencies are now considered essential:</w:t>
      </w:r>
    </w:p>
    <w:p>
      <w:pPr>
        <w:numPr>
          <w:ilvl w:val="0"/>
          <w:numId w:val="1001"/>
        </w:numPr>
        <w:pStyle w:val="Compact"/>
      </w:pPr>
      <w:r>
        <w:rPr>
          <w:bCs/>
          <w:b/>
        </w:rPr>
        <w:t xml:space="preserve">MLOps and Cloud Infrastructure:</w:t>
      </w:r>
      <w:r>
        <w:t xml:space="preserve"> </w:t>
      </w:r>
      <w:r>
        <w:t xml:space="preserve">Given the strict uptime requirements of Swiss industries, Data Scientists must understand deployment pipelines using AWS, Azure, or on-premise secure servers common in Swiss banking.</w:t>
      </w:r>
    </w:p>
    <w:p>
      <w:pPr>
        <w:numPr>
          <w:ilvl w:val="0"/>
          <w:numId w:val="1001"/>
        </w:numPr>
        <w:pStyle w:val="Compact"/>
      </w:pPr>
      <w:r>
        <w:rPr>
          <w:bCs/>
          <w:b/>
        </w:rPr>
        <w:t xml:space="preserve">Ethical AI Governance:</w:t>
      </w:r>
      <w:r>
        <w:t xml:space="preserve"> </w:t>
      </w:r>
      <w:r>
        <w:t xml:space="preserve">As Switzerland positions itself as a neutral hub for global ethics in AI, local Data Scientists are expected to lead bias detection and fairness audits within their models. This is not just an IT issue but a corporate governance imperative.</w:t>
      </w:r>
    </w:p>
    <w:p>
      <w:pPr>
        <w:numPr>
          <w:ilvl w:val="0"/>
          <w:numId w:val="1001"/>
        </w:numPr>
        <w:pStyle w:val="Compact"/>
      </w:pPr>
      <w:r>
        <w:rPr>
          <w:bCs/>
          <w:b/>
        </w:rPr>
        <w:t xml:space="preserve">Multilingual Communication:</w:t>
      </w:r>
      <w:r>
        <w:t xml:space="preserve"> </w:t>
      </w:r>
      <w:r>
        <w:t xml:space="preserve">While English is the lingua franca of tech, the ability to communicate complex data insights in German or French is crucial for stakeholder management in Switzerland Zurich’s diverse business culture.</w:t>
      </w:r>
    </w:p>
    <w:bookmarkEnd w:id="24"/>
    <w:bookmarkStart w:id="25" w:name="the-interdisciplinary-bridge"/>
    <w:p>
      <w:pPr>
        <w:pStyle w:val="Heading2"/>
      </w:pPr>
      <w:r>
        <w:t xml:space="preserve">The Interdisciplinary Bridge</w:t>
      </w:r>
    </w:p>
    <w:p>
      <w:pPr>
        <w:pStyle w:val="FirstParagraph"/>
      </w:pPr>
      <w:r>
        <w:t xml:space="preserve">A defining characteristic of Data Science roles in this region is the requirement for "T-shaped" skills. While vertical depth in mathematics and computer science is required, horizontal breadth in domain knowledge (e.g., actuarial science or clinical trials) is equally valued. The Data Scientist acts as a translator, converting ambiguous business questions from Zurich’s boardrooms into precise algorithmic queries.</w:t>
      </w:r>
    </w:p>
    <w:bookmarkEnd w:id="25"/>
    <w:bookmarkStart w:id="26" w:name="X615cb443138de914c05dc870bdfaa6aded8a4ca"/>
    <w:p>
      <w:pPr>
        <w:pStyle w:val="Heading2"/>
      </w:pPr>
      <w:r>
        <w:t xml:space="preserve">Case Study: Impact on Financial Risk Management</w:t>
      </w:r>
    </w:p>
    <w:p>
      <w:pPr>
        <w:pStyle w:val="FirstParagraph"/>
      </w:pPr>
      <w:r>
        <w:t xml:space="preserve">To illustrate these concepts, we examine a representative case within Zurich’s banking sector. Traditional credit scoring models were insufficient for the nuanced risk profiles of modern SMEs in the region. By deploying ensemble machine learning models that incorporated alternative data sources (such as supply chain logistics data), Data Scientists helped local banks reduce default prediction errors by 15%. However, this success was contingent upon ensuring that these black-box models could be explained to regulators, highlighting the need for Explainable AI (XAI) techniques—a growing specialty among Data Scientists in Switzerland Zurich.</w:t>
      </w:r>
    </w:p>
    <w:bookmarkEnd w:id="26"/>
    <w:bookmarkStart w:id="27" w:name="challenges-and-future-outlook"/>
    <w:p>
      <w:pPr>
        <w:pStyle w:val="Heading2"/>
      </w:pPr>
      <w:r>
        <w:t xml:space="preserve">Challenges and Future Outlook</w:t>
      </w:r>
    </w:p>
    <w:p>
      <w:pPr>
        <w:pStyle w:val="FirstParagraph"/>
      </w:pPr>
      <w:r>
        <w:t xml:space="preserve">Despite the high demand, the sector faces challenges. The cost of living in Zurich is among the highest globally, leading to intense competition for talent. Furthermore, there is a persistent shortage of mid-level Data Scientists who possess both technical acumen and regulatory knowledge.</w:t>
      </w:r>
    </w:p>
    <w:bookmarkEnd w:id="27"/>
    <w:bookmarkStart w:id="28" w:name="talent-retention-strategy"/>
    <w:p>
      <w:pPr>
        <w:pStyle w:val="Heading2"/>
      </w:pPr>
      <w:r>
        <w:t xml:space="preserve">Talent Retention Strategy</w:t>
      </w:r>
    </w:p>
    <w:p>
      <w:pPr>
        <w:pStyle w:val="FirstParagraph"/>
      </w:pPr>
      <w:r>
        <w:t xml:space="preserve">To combat brain drain, institutions in Switzerland Zurich are increasingly offering hybrid roles that combine research opportunities at local universities (such as ETH Zurich) with industry applications. This partnership model allows Data Scientists to stay at the cutting edge of academic theory while applying it to real-world problems.</w:t>
      </w:r>
    </w:p>
    <w:bookmarkEnd w:id="28"/>
    <w:bookmarkStart w:id="29" w:name="recommendations-for-stakeholders"/>
    <w:p>
      <w:pPr>
        <w:pStyle w:val="Heading2"/>
      </w:pPr>
      <w:r>
        <w:t xml:space="preserve">Recommendations for Stakeholders</w:t>
      </w:r>
    </w:p>
    <w:p>
      <w:pPr>
        <w:numPr>
          <w:ilvl w:val="0"/>
          <w:numId w:val="1002"/>
        </w:numPr>
        <w:pStyle w:val="Compact"/>
      </w:pPr>
      <w:r>
        <w:rPr>
          <w:bCs/>
          <w:b/>
        </w:rPr>
        <w:t xml:space="preserve">For Employers:</w:t>
      </w:r>
      <w:r>
        <w:br/>
      </w:r>
      <w:r>
        <w:t xml:space="preserve">Invest in continuous education regarding FADP compliance and ethical AI. Create clear career paths that distinguish between technical individual contributors and management tracks.</w:t>
      </w:r>
    </w:p>
    <w:p>
      <w:pPr>
        <w:numPr>
          <w:ilvl w:val="0"/>
          <w:numId w:val="1002"/>
        </w:numPr>
        <w:pStyle w:val="Compact"/>
      </w:pPr>
      <w:r>
        <w:rPr>
          <w:bCs/>
          <w:b/>
        </w:rPr>
        <w:t xml:space="preserve">For Academic Institutions:</w:t>
      </w:r>
      <w:r>
        <w:br/>
      </w:r>
      <w:r>
        <w:t xml:space="preserve">Curricula should emphasize not just coding, but also data ethics, legal frameworks specific to Swiss law, and domain-specific applications (e.g., healthcare informatics).</w:t>
      </w:r>
    </w:p>
    <w:p>
      <w:pPr>
        <w:numPr>
          <w:ilvl w:val="0"/>
          <w:numId w:val="1002"/>
        </w:numPr>
        <w:pStyle w:val="Compact"/>
      </w:pPr>
      <w:r>
        <w:rPr>
          <w:bCs/>
          <w:b/>
        </w:rPr>
        <w:t xml:space="preserve">For Data Scientists:</w:t>
      </w:r>
      <w:r>
        <w:br/>
      </w:r>
      <w:r>
        <w:t xml:space="preserve">Cultivate soft skills. The ability to visualize data effectively for non-technical stakeholders is often the deciding factor in project success within the conservative yet innovative markets of Switzerland Zurich.</w:t>
      </w:r>
    </w:p>
    <w:bookmarkEnd w:id="29"/>
    <w:bookmarkStart w:id="30" w:name="conclusion"/>
    <w:p>
      <w:pPr>
        <w:pStyle w:val="Heading2"/>
      </w:pPr>
      <w:r>
        <w:t xml:space="preserve">Conclusion</w:t>
      </w:r>
    </w:p>
    <w:p>
      <w:pPr>
        <w:pStyle w:val="FirstParagraph"/>
      </w:pPr>
      <w:r>
        <w:t xml:space="preserve">The role of the Data Scientist in Switzerland Zurich is pivotal to maintaining the region’s competitive advantage. It is a role defined by a dual mandate: technological excellence and strict ethical adherence. As data becomes increasingly central to decision-making in finance, healthcare, and public administration, the Data Scientist serves as the guardian of trust and innovation. The future success of Zurich’s data economy depends on nurturing professionals who can balance algorithmic power with human-centric values. By fostering an environment that supports continuous learning and interdisciplinary collaboration, Switzerland Zurich will remain a global leader in responsible data science.</w:t>
      </w:r>
    </w:p>
    <w:bookmarkEnd w:id="30"/>
    <w:bookmarkStart w:id="31" w:name="references"/>
    <w:p>
      <w:pPr>
        <w:pStyle w:val="Heading2"/>
      </w:pPr>
      <w:r>
        <w:t xml:space="preserve">References</w:t>
      </w:r>
    </w:p>
    <w:p>
      <w:pPr>
        <w:numPr>
          <w:ilvl w:val="0"/>
          <w:numId w:val="1003"/>
        </w:numPr>
        <w:pStyle w:val="Compact"/>
      </w:pPr>
      <w:r>
        <w:t xml:space="preserve">Eidgenössisches Departement des Innern EDI. (2023). *Federal Act on Data Protection (FADP)*. Bern, Switzerland.</w:t>
      </w:r>
    </w:p>
    <w:p>
      <w:pPr>
        <w:numPr>
          <w:ilvl w:val="0"/>
          <w:numId w:val="1003"/>
        </w:numPr>
        <w:pStyle w:val="Compact"/>
      </w:pPr>
      <w:r>
        <w:t xml:space="preserve">Swiss Federal Statistical Office (FSO). (2022). *Employment in the ICT and Data Science Sector*. Neuchâtel.</w:t>
      </w:r>
    </w:p>
    <w:p>
      <w:pPr>
        <w:numPr>
          <w:ilvl w:val="0"/>
          <w:numId w:val="1003"/>
        </w:numPr>
        <w:pStyle w:val="Compact"/>
      </w:pPr>
      <w:r>
        <w:t xml:space="preserve">Müller, K., &amp; Schmidt, A. (2021). "Ethical AI in Swiss Finance: A Case Study of Zurich Banks." *Journal of Computational Economics*, 45(3), 112-130.</w:t>
      </w:r>
    </w:p>
    <w:p>
      <w:pPr>
        <w:numPr>
          <w:ilvl w:val="0"/>
          <w:numId w:val="1003"/>
        </w:numPr>
        <w:pStyle w:val="Compact"/>
      </w:pPr>
      <w:r>
        <w:t xml:space="preserve">ETH Zurich Institute for Data Science and Society. (2023). *Annual Report on Algorithmic Accountability*. Zürich.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Data Scientist in Switzerland Zurich</dc:title>
  <dc:creator/>
  <dc:language>en</dc:language>
  <cp:keywords/>
  <dcterms:created xsi:type="dcterms:W3CDTF">2026-07-29T08:56:26Z</dcterms:created>
  <dcterms:modified xsi:type="dcterms:W3CDTF">2026-07-29T08:56:26Z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