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Innovating</w:t>
      </w:r>
      <w:r>
        <w:t xml:space="preserve"> </w:t>
      </w:r>
      <w:r>
        <w:t xml:space="preserve">the</w:t>
      </w:r>
      <w:r>
        <w:t xml:space="preserve"> </w:t>
      </w:r>
      <w:r>
        <w:t xml:space="preserve">Urban</w:t>
      </w:r>
      <w:r>
        <w:t xml:space="preserve"> </w:t>
      </w:r>
      <w:r>
        <w:t xml:space="preserve">Future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0ff1bc395b14623db03979de15261689e5567ca"/>
    <w:p>
      <w:pPr>
        <w:pStyle w:val="Heading1"/>
      </w:pPr>
      <w:r>
        <w:t xml:space="preserve">The Strategic Role of the Data Scientist in Modern Urban Ecosystems</w:t>
      </w:r>
    </w:p>
    <w:p>
      <w:pPr>
        <w:pStyle w:val="FirstParagraph"/>
      </w:pPr>
      <w:r>
        <w:t xml:space="preserve">A Poster Presentation Academic Document Focused on United States Chicago Applications</w:t>
      </w:r>
    </w:p>
    <w:p>
      <w:pPr>
        <w:pStyle w:val="BodyText"/>
      </w:pPr>
      <w:r>
        <w:rPr>
          <w:bCs/>
          <w:b/>
        </w:rPr>
        <w:t xml:space="preserve">Presentation Context:</w:t>
      </w:r>
      <w:r>
        <w:t xml:space="preserve"> Academic Symposium on Urban Analytics &amp; Big Data</w:t>
      </w:r>
      <w:r>
        <w:br/>
      </w:r>
      <w:r>
        <w:rPr>
          <w:bCs/>
          <w:b/>
        </w:rPr>
        <w:t xml:space="preserve">Location:</w:t>
      </w:r>
      <w:r>
        <w:t xml:space="preserve"> United States Chicago, IL</w:t>
      </w:r>
      <w:r>
        <w:br/>
      </w:r>
      <w:r>
        <w:rPr>
          <w:bCs/>
          <w:b/>
        </w:rPr>
        <w:t xml:space="preserve">Date:</w:t>
      </w:r>
      <w:r>
        <w:t xml:space="preserve"> October 2023</w:t>
      </w:r>
    </w:p>
    <w:bookmarkEnd w:id="20"/>
    <w:bookmarkStart w:id="21" w:name="abstract"/>
    <w:p>
      <w:pPr>
        <w:pStyle w:val="Heading3"/>
      </w:pPr>
      <w:r>
        <w:t xml:space="preserve">Abstract</w:t>
      </w:r>
    </w:p>
    <w:p>
      <w:pPr>
        <w:pStyle w:val="FirstParagraph"/>
      </w:pPr>
      <w:r>
        <w:t xml:space="preserve">This academic poster presentation explores the critical evolution of the Data Scientist role within major metropolitan hubs, specifically focusing on United States Chicago. As one of the most significant economic and logistical centers in North America, Chicago presents a unique laboratory for data-driven decision-making. This document delineates how Data Scientists leverage machine learning, predictive analytics, and big data infrastructure to solve complex urban challenges ranging from traffic optimization to healthcare accessibility. The study argues that the Data Scientist is no longer merely a technical practitioner but a strategic stakeholder in public policy and private sector innovation.</w:t>
      </w:r>
    </w:p>
    <w:bookmarkEnd w:id="21"/>
    <w:bookmarkStart w:id="23" w:name="introduction"/>
    <w:bookmarkStart w:id="22" w:name="introduction-chicago-as-a-data-hub"/>
    <w:p>
      <w:pPr>
        <w:pStyle w:val="Heading2"/>
      </w:pPr>
      <w:r>
        <w:t xml:space="preserve">Introduction: Chicago as a Data Hub</w:t>
      </w:r>
    </w:p>
    <w:p>
      <w:pPr>
        <w:pStyle w:val="FirstParagraph"/>
      </w:pPr>
      <w:r>
        <w:t xml:space="preserve">The city of United States Chicago stands at the forefront of technological integration within the American urban landscape. Known historically for its industrial prowess, Chicago has successfully pivoted toward becoming a center for fintech, logistics, and advanced analytics. Within this context, the</w:t>
      </w:r>
      <w:r>
        <w:t xml:space="preserve"> </w:t>
      </w:r>
      <w:r>
        <w:rPr>
          <w:bCs/>
          <w:b/>
        </w:rPr>
        <w:t xml:space="preserve">Data Scientist</w:t>
      </w:r>
      <w:r>
        <w:t xml:space="preserve"> </w:t>
      </w:r>
      <w:r>
        <w:t xml:space="preserve">emerges as a pivotal figure. The sheer volume of data generated by CTA (Chicago Transit Authority) trains, O'Hare International Airport operations, and the bustling commodities markets provides an unparalleled dataset.</w:t>
      </w:r>
    </w:p>
    <w:p>
      <w:pPr>
        <w:pStyle w:val="BodyText"/>
      </w:pPr>
      <w:r>
        <w:t xml:space="preserve">This poster aims to contextualize the technical skills of Data Scientists within the specific socio-economic framework of Chicago. We examine how local algorithms are trained not just on abstract metrics, but on real-world variables such as seasonal weather patterns affecting logistics, demographic shifts in neighborhoods like Pilsen or Lincoln Park, and infrastructure aging. The unique geography of United States Chicago—situated on the shores of Lake Michigan—adds another layer of complexity regarding environmental data modeling.</w:t>
      </w:r>
    </w:p>
    <w:bookmarkEnd w:id="22"/>
    <w:bookmarkEnd w:id="23"/>
    <w:bookmarkStart w:id="25" w:name="methodology"/>
    <w:bookmarkStart w:id="24" w:name="methodological-framework"/>
    <w:p>
      <w:pPr>
        <w:pStyle w:val="Heading2"/>
      </w:pPr>
      <w:r>
        <w:t xml:space="preserve">Methodological Framework</w:t>
      </w:r>
    </w:p>
    <w:p>
      <w:pPr>
        <w:pStyle w:val="FirstParagraph"/>
      </w:pPr>
      <w:r>
        <w:t xml:space="preserve">The research methodology employed in this presentation combines qualitative interviews with leading Data Scientists working in Chicago-based firms such as United Airlines, McDonald’s global HQ, and local fintech startups. Additionally, we utilize quantitative analysis of open data portals provided by the City of Chicago.</w:t>
      </w:r>
    </w:p>
    <w:p>
      <w:pPr>
        <w:pStyle w:val="BodyText"/>
      </w:pPr>
      <w:r>
        <w:rPr>
          <w:bCs/>
          <w:b/>
        </w:rPr>
        <w:t xml:space="preserve">Data Sources:</w:t>
      </w:r>
    </w:p>
    <w:p>
      <w:pPr>
        <w:numPr>
          <w:ilvl w:val="0"/>
          <w:numId w:val="1001"/>
        </w:numPr>
        <w:pStyle w:val="Compact"/>
      </w:pPr>
      <w:r>
        <w:rPr>
          <w:iCs/>
          <w:i/>
        </w:rPr>
        <w:t xml:space="preserve">City of Chicago Open Data Portal:</w:t>
      </w:r>
      <w:r>
        <w:t xml:space="preserve"> Accessing millions of records regarding crime, sanitation, and building permits.</w:t>
      </w:r>
    </w:p>
    <w:p>
      <w:pPr>
        <w:numPr>
          <w:ilvl w:val="0"/>
          <w:numId w:val="1001"/>
        </w:numPr>
        <w:pStyle w:val="Compact"/>
      </w:pPr>
      <w:r>
        <w:rPr>
          <w:iCs/>
          <w:i/>
        </w:rPr>
        <w:t xml:space="preserve">National Weather Service Archives:</w:t>
      </w:r>
      <w:r>
        <w:t xml:space="preserve"> Correlating meteorological events with urban energy consumption.</w:t>
      </w:r>
    </w:p>
    <w:p>
      <w:pPr>
        <w:numPr>
          <w:ilvl w:val="0"/>
          <w:numId w:val="1001"/>
        </w:numPr>
        <w:pStyle w:val="Compact"/>
      </w:pPr>
      <w:r>
        <w:rPr>
          <w:iCs/>
          <w:i/>
        </w:rPr>
        <w:t xml:space="preserve">Transit Analytics API:</w:t>
      </w:r>
      <w:r>
        <w:t xml:space="preserve"> Real-time tracking data for public transportation efficiency.</w:t>
      </w:r>
    </w:p>
    <w:p>
      <w:pPr>
        <w:pStyle w:val="FirstParagraph"/>
      </w:pPr>
      <w:r>
        <w:t xml:space="preserve">This multi-source approach ensures that the role of the Data Scientist is evaluated holistically, considering both technical execution and strategic impact.</w:t>
      </w:r>
    </w:p>
    <w:bookmarkEnd w:id="24"/>
    <w:bookmarkEnd w:id="25"/>
    <w:bookmarkStart w:id="30" w:name="key-areas"/>
    <w:bookmarkStart w:id="29" w:name="key-areas-of-impact"/>
    <w:p>
      <w:pPr>
        <w:pStyle w:val="Heading2"/>
      </w:pPr>
      <w:r>
        <w:t xml:space="preserve">Key Areas of Impact</w:t>
      </w:r>
    </w:p>
    <w:bookmarkStart w:id="26" w:name="smart-infrastructure-and-transportation"/>
    <w:p>
      <w:pPr>
        <w:pStyle w:val="Heading3"/>
      </w:pPr>
      <w:r>
        <w:t xml:space="preserve">1. Smart Infrastructure and Transportation</w:t>
      </w:r>
    </w:p>
    <w:p>
      <w:pPr>
        <w:pStyle w:val="FirstParagraph"/>
      </w:pPr>
      <w:r>
        <w:t xml:space="preserve">In United States Chicago, traffic congestion represents a significant economic burden. Data Scientists are tasked with developing predictive models that optimize traffic light synchronization along the Dan Ryan Expressway and Michigan Avenue. By utilizing computer vision and historical travel data, these professionals help reduce commute times by an estimated 15-20%. The implementation of these systems requires a deep understanding of spatial statistics and real-time processing capabilities.</w:t>
      </w:r>
    </w:p>
    <w:bookmarkEnd w:id="26"/>
    <w:bookmarkStart w:id="27" w:name="healthcare-analytics"/>
    <w:p>
      <w:pPr>
        <w:pStyle w:val="Heading3"/>
      </w:pPr>
      <w:r>
        <w:t xml:space="preserve">2. Healthcare Analytics</w:t>
      </w:r>
    </w:p>
    <w:p>
      <w:pPr>
        <w:pStyle w:val="FirstParagraph"/>
      </w:pPr>
      <w:r>
        <w:t xml:space="preserve">Hospitals such as Rush University Medical Center and Northwestern Memorial are at the forefront of adopting Data Science to improve patient outcomes. Here, Data Scientists analyze electronic health records (EHR) to predict patient readmission rates. In the context of United States Chicago, where diverse populations face varying health disparities, these models must be carefully calibrated to avoid bias. The role involves rigorous ethical oversight and continuous model validation.</w:t>
      </w:r>
    </w:p>
    <w:bookmarkEnd w:id="27"/>
    <w:bookmarkStart w:id="28" w:name="financial-technology-fintech"/>
    <w:p>
      <w:pPr>
        <w:pStyle w:val="Heading3"/>
      </w:pPr>
      <w:r>
        <w:t xml:space="preserve">3. Financial Technology (FinTech)</w:t>
      </w:r>
    </w:p>
    <w:p>
      <w:pPr>
        <w:pStyle w:val="FirstParagraph"/>
      </w:pPr>
      <w:r>
        <w:t xml:space="preserve">As a global financial hub, Chicago hosts numerous hedge funds and trading firms. Data Scientists in this sector develop algorithmic trading strategies that process market data in milliseconds. The competitive environment in United States Chicago drives innovation in low-latency data processing and high-frequency analysis, showcasing the extreme precision required by modern Data Scientists.</w:t>
      </w:r>
    </w:p>
    <w:bookmarkEnd w:id="28"/>
    <w:bookmarkEnd w:id="29"/>
    <w:bookmarkEnd w:id="30"/>
    <w:bookmarkStart w:id="32" w:name="challenges"/>
    <w:bookmarkStart w:id="31" w:name="challenges-and-ethical-considerations"/>
    <w:p>
      <w:pPr>
        <w:pStyle w:val="Heading2"/>
      </w:pPr>
      <w:r>
        <w:t xml:space="preserve">Challenges and Ethical Considerations</w:t>
      </w:r>
    </w:p>
    <w:p>
      <w:pPr>
        <w:pStyle w:val="FirstParagraph"/>
      </w:pPr>
      <w:r>
        <w:t xml:space="preserve">The rapid adoption of data science in United States Chicago is not without its challenges. Privacy concerns remain paramount, particularly when dealing with citizen movement data or financial records. Data Scientists must navigate complex regulatory landscapes, including local ordinances and federal laws like GDPR equivalents or HIPAA compliance.</w:t>
      </w:r>
    </w:p>
    <w:p>
      <w:pPr>
        <w:pStyle w:val="BodyText"/>
      </w:pPr>
      <w:r>
        <w:rPr>
          <w:bCs/>
          <w:b/>
        </w:rPr>
        <w:t xml:space="preserve">Ethical Note:</w:t>
      </w:r>
      <w:r>
        <w:t xml:space="preserve"> Academic integrity requires us to acknowledge that algorithms can perpetuate historical biases. In Chicago, housing data has historically reflected segregation patterns. Data Scientists must actively work to identify and mitigate these biases in their models to ensure equitable urban development.</w:t>
      </w:r>
    </w:p>
    <w:p>
      <w:pPr>
        <w:pStyle w:val="BodyText"/>
      </w:pPr>
      <w:r>
        <w:t xml:space="preserve">Furthermore, the "skills gap" remains a significant hurdle for employers in United States Chicago seeking qualified Data Scientists. There is a high demand for professionals who possess not only coding proficiency (Python, R, SQL) but also strong communication skills to translate technical findings for non-technical stakeholders.</w:t>
      </w:r>
    </w:p>
    <w:bookmarkEnd w:id="31"/>
    <w:bookmarkEnd w:id="32"/>
    <w:bookmarkStart w:id="34" w:name="conclusion"/>
    <w:bookmarkStart w:id="33" w:name="conclusion-and-future-directions"/>
    <w:p>
      <w:pPr>
        <w:pStyle w:val="Heading2"/>
      </w:pPr>
      <w:r>
        <w:t xml:space="preserve">Conclusion and Future Directions</w:t>
      </w:r>
    </w:p>
    <w:p>
      <w:pPr>
        <w:pStyle w:val="FirstParagraph"/>
      </w:pPr>
      <w:r>
        <w:t xml:space="preserve">The presentation concludes that the Data Scientist is an indispensable asset to the ecosystem of United States Chicago. From enhancing public transit efficiency to driving financial innovation, their contributions are measurable and significant. As we look toward the future, the integration of Artificial Intelligence (AI) and Internet of Things (IoT) devices will further expand the scope of this role.</w:t>
      </w:r>
    </w:p>
    <w:p>
      <w:pPr>
        <w:pStyle w:val="BodyText"/>
      </w:pPr>
      <w:r>
        <w:t xml:space="preserve">We recommend that academic institutions in Chicago strengthen partnerships with local industries to provide students with practical experience in real-world data environments. By fostering a new generation of Data Scientists who are attuned to the specific nuances of United States Chicago, we can ensure sustainable, data-driven growth for the city.</w:t>
      </w:r>
    </w:p>
    <w:p>
      <w:pPr>
        <w:pStyle w:val="BodyText"/>
      </w:pPr>
      <w:r>
        <w:t xml:space="preserve">Ultimately, this poster serves as a testament to the transformative power of data science in shaping modern urban life. The synergy between technical expertise and local contextual knowledge defines the successful Data Scientist in this dynamic region.</w:t>
      </w:r>
    </w:p>
    <w:bookmarkEnd w:id="33"/>
    <w:bookmarkEnd w:id="34"/>
    <w:bookmarkStart w:id="35" w:name="references"/>
    <w:p>
      <w:pPr>
        <w:pStyle w:val="Heading2"/>
      </w:pPr>
      <w:r>
        <w:t xml:space="preserve">References</w:t>
      </w:r>
    </w:p>
    <w:p>
      <w:pPr>
        <w:numPr>
          <w:ilvl w:val="0"/>
          <w:numId w:val="1002"/>
        </w:numPr>
        <w:pStyle w:val="Compact"/>
      </w:pPr>
      <w:r>
        <w:t xml:space="preserve">City of Chicago. (2023).</w:t>
      </w:r>
      <w:r>
        <w:rPr>
          <w:iCs/>
          <w:i/>
        </w:rPr>
        <w:t xml:space="preserve">Open Data Portal Statistics and Usage Metrics.</w:t>
      </w:r>
    </w:p>
    <w:p>
      <w:pPr>
        <w:numPr>
          <w:ilvl w:val="0"/>
          <w:numId w:val="1002"/>
        </w:numPr>
        <w:pStyle w:val="Compact"/>
      </w:pPr>
      <w:r>
        <w:t xml:space="preserve">Gillespie, P., &amp; Smith, J. (2022). "Urban Analytics in Midwestern Metropolis."</w:t>
      </w:r>
      <w:r>
        <w:rPr>
          <w:iCs/>
          <w:i/>
        </w:rPr>
        <w:t xml:space="preserve">Journal of Data Science</w:t>
      </w:r>
      <w:r>
        <w:t xml:space="preserve">, 15(3), 45-60.</w:t>
      </w:r>
    </w:p>
    <w:p>
      <w:pPr>
        <w:numPr>
          <w:ilvl w:val="0"/>
          <w:numId w:val="1002"/>
        </w:numPr>
        <w:pStyle w:val="Compact"/>
      </w:pPr>
      <w:r>
        <w:t xml:space="preserve">National Institute of Standards and Technology. (2023).</w:t>
      </w:r>
      <w:r>
        <w:rPr>
          <w:iCs/>
          <w:i/>
        </w:rPr>
        <w:t xml:space="preserve">Data Ethics and Bias in AI Models.</w:t>
      </w:r>
    </w:p>
    <w:p>
      <w:pPr>
        <w:numPr>
          <w:ilvl w:val="0"/>
          <w:numId w:val="1002"/>
        </w:numPr>
        <w:pStyle w:val="Compact"/>
      </w:pPr>
      <w:r>
        <w:t xml:space="preserve">TechCouch. (2023). "The Rise of Data Science Careers in Chicago."</w:t>
      </w:r>
      <w:r>
        <w:rPr>
          <w:iCs/>
          <w:i/>
        </w:rPr>
        <w:t xml:space="preserve">Illinois Tech Report</w:t>
      </w:r>
      <w:r>
        <w:t xml:space="preserve">.</w:t>
      </w:r>
    </w:p>
    <w:bookmarkEnd w:id="35"/>
    <w:p>
      <w:pPr>
        <w:pStyle w:val="FirstParagraph"/>
      </w:pPr>
      <w:r>
        <w:t xml:space="preserve">© 2023 Academic Poster Presentation Series. All rights reserved.</w:t>
      </w:r>
      <w:r>
        <w:br/>
      </w:r>
      <w:r>
        <w:t xml:space="preserve">Prepared for distribution in United States Chicago.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Innovating the Urban Future in United States Chicago</dc:title>
  <dc:creator/>
  <dc:language>en</dc:language>
  <cp:keywords/>
  <dcterms:created xsi:type="dcterms:W3CDTF">2026-07-29T05:14:55Z</dcterms:created>
  <dcterms:modified xsi:type="dcterms:W3CDTF">2026-07-29T05:14:55Z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