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in</w:t>
      </w:r>
      <w:r>
        <w:t xml:space="preserve"> </w:t>
      </w:r>
      <w:r>
        <w:t xml:space="preserve">Tashkent:</w:t>
      </w:r>
      <w:r>
        <w:t xml:space="preserve"> </w:t>
      </w:r>
      <w:r>
        <w:t xml:space="preserve">A</w:t>
      </w:r>
      <w:r>
        <w:t xml:space="preserve"> </w:t>
      </w:r>
      <w:r>
        <w:t xml:space="preserve">Strategic</w:t>
      </w:r>
      <w:r>
        <w:t xml:space="preserve"> </w:t>
      </w:r>
      <w:r>
        <w:t xml:space="preserve">Academic</w:t>
      </w:r>
      <w:r>
        <w:t xml:space="preserve"> </w:t>
      </w:r>
      <w:r>
        <w:t xml:space="preserve">Poster</w:t>
      </w:r>
    </w:p>
    <w:bookmarkStart w:id="20" w:name="bridging-algorithms-and-application"/>
    <w:p>
      <w:pPr>
        <w:pStyle w:val="Heading1"/>
      </w:pPr>
      <w:r>
        <w:t xml:space="preserve">Bridging Algorithms and Application</w:t>
      </w:r>
    </w:p>
    <w:p>
      <w:pPr>
        <w:pStyle w:val="FirstParagraph"/>
      </w:pPr>
      <w:r>
        <w:br/>
      </w:r>
    </w:p>
    <w:p>
      <w:pPr>
        <w:pStyle w:val="BodyText"/>
      </w:pPr>
      <w:r>
        <w:rPr>
          <w:bCs/>
          <w:b/>
        </w:rPr>
        <w:t xml:space="preserve">A Poster Presentation on the Emerging Role of the Data Scientist in Uzbekistan, Tashkent</w:t>
      </w:r>
    </w:p>
    <w:p>
      <w:pPr>
        <w:pStyle w:val="BodyText"/>
      </w:pPr>
      <w:r>
        <w:t xml:space="preserve">Presented at the International Summit on AI and Big Data</w:t>
      </w:r>
      <w:r>
        <w:br/>
      </w:r>
      <w:r>
        <w:t xml:space="preserve">Venue: Tashkent City, Uzbekistan</w:t>
      </w:r>
      <w:r>
        <w:br/>
      </w:r>
      <w:r>
        <w:t xml:space="preserve">Date: October 2023</w:t>
      </w:r>
    </w:p>
    <w:bookmarkEnd w:id="20"/>
    <w:bookmarkStart w:id="21" w:name="abstract"/>
    <w:p>
      <w:pPr>
        <w:pStyle w:val="Heading2"/>
      </w:pPr>
      <w:r>
        <w:t xml:space="preserve">Abstract</w:t>
      </w:r>
    </w:p>
    <w:p>
      <w:pPr>
        <w:pStyle w:val="FirstParagraph"/>
      </w:pPr>
      <w:r>
        <w:t xml:space="preserve">The digital transformation of</w:t>
      </w:r>
      <w:r>
        <w:t xml:space="preserve"> </w:t>
      </w:r>
      <w:r>
        <w:rPr>
          <w:bCs/>
          <w:b/>
        </w:rPr>
        <w:t xml:space="preserve">Tashkent, Uzbekistan</w:t>
      </w:r>
      <w:r>
        <w:t xml:space="preserve">, represents one of the most significant economic shifts in Central Asia. As the capital city accelerates its integration into the global digital economy, there is a surging demand for specialized expertise. This poster presentation explores the multifaceted role of the</w:t>
      </w:r>
      <w:r>
        <w:t xml:space="preserve"> </w:t>
      </w:r>
      <w:r>
        <w:rPr>
          <w:bCs/>
          <w:b/>
        </w:rPr>
        <w:t xml:space="preserve">Data Scientist</w:t>
      </w:r>
      <w:r>
        <w:t xml:space="preserve"> </w:t>
      </w:r>
      <w:r>
        <w:t xml:space="preserve">within this specific geographic and cultural context. We analyze how data science methodologies are being adapted to solve local challenges in agriculture, finance, urban planning, and healthcare in</w:t>
      </w:r>
      <w:r>
        <w:t xml:space="preserve"> </w:t>
      </w:r>
      <w:r>
        <w:rPr>
          <w:bCs/>
          <w:b/>
        </w:rPr>
        <w:t xml:space="preserve">Tashkent</w:t>
      </w:r>
      <w:r>
        <w:t xml:space="preserve">. This document argues that the modern Data Scientist must not only possess technical proficiency in machine learning but also a deep contextual understanding of the local socio-economic landscape of Uzbekistan.</w:t>
      </w:r>
    </w:p>
    <w:bookmarkEnd w:id="21"/>
    <w:bookmarkStart w:id="23" w:name="the-evolving-role-of-the-data-scientist"/>
    <w:p>
      <w:pPr>
        <w:pStyle w:val="Heading2"/>
      </w:pPr>
      <w:r>
        <w:t xml:space="preserve">The Evolving Role of the Data Scientist</w:t>
      </w:r>
    </w:p>
    <w:p>
      <w:pPr>
        <w:pStyle w:val="FirstParagraph"/>
      </w:pPr>
      <w:r>
        <w:t xml:space="preserve">In the global academic community, a Data Scientist is typically defined as a professional who extracts insights from structured and unstructured data. However, in the context of an emerging tech hub like Tashkent, this role is evolving rapidly. The traditional pipeline—collecting data, cleaning it building models and deploying solutions—is increasingly augmented by cross-functional collaboration.</w:t>
      </w:r>
    </w:p>
    <w:bookmarkStart w:id="22" w:name="core-competencies-required"/>
    <w:p>
      <w:pPr>
        <w:pStyle w:val="Heading3"/>
      </w:pPr>
      <w:r>
        <w:t xml:space="preserve">Core Competencies Required</w:t>
      </w:r>
    </w:p>
    <w:p>
      <w:pPr>
        <w:numPr>
          <w:ilvl w:val="0"/>
          <w:numId w:val="1001"/>
        </w:numPr>
        <w:pStyle w:val="Compact"/>
      </w:pPr>
      <w:r>
        <w:rPr>
          <w:bCs/>
          <w:b/>
        </w:rPr>
        <w:t xml:space="preserve">Predictive Modeling:</w:t>
      </w:r>
      <w:r>
        <w:t xml:space="preserve"> </w:t>
      </w:r>
      <w:r>
        <w:t xml:space="preserve">Utilizing Python and R to forecast market trends in Uzbekistan’s volatile economic sector.</w:t>
      </w:r>
    </w:p>
    <w:p>
      <w:pPr>
        <w:numPr>
          <w:ilvl w:val="0"/>
          <w:numId w:val="1001"/>
        </w:numPr>
        <w:pStyle w:val="Compact"/>
      </w:pPr>
      <w:r>
        <w:t xml:space="preserve">Data Engineering: Managing Big Data infrastructures often hosted on hybrid clouds due to data sovereignty concerns in Central Asia.</w:t>
      </w:r>
    </w:p>
    <w:p>
      <w:pPr>
        <w:numPr>
          <w:ilvl w:val="0"/>
          <w:numId w:val="1001"/>
        </w:numPr>
        <w:pStyle w:val="Compact"/>
      </w:pPr>
      <w:r>
        <w:t xml:space="preserve">Bioinformatics &amp; Healthcare AI: Analyzing medical records from Tashkent hospitals to improve patient outcomes and resource allocation</w:t>
      </w:r>
    </w:p>
    <w:p>
      <w:pPr>
        <w:pStyle w:val="FirstParagraph"/>
      </w:pPr>
      <w:r>
        <w:rPr>
          <w:bCs/>
          <w:b/>
        </w:rPr>
        <w:t xml:space="preserve">Local Adaptation Note:</w:t>
      </w:r>
      <w:r>
        <w:t xml:space="preserve">In Tashkent, the Data Scientist often acts as a bridge between international tech standards and local bureaucratic requirements. This requires strong communication skills in both technical English/Code and local Uzbek/Russian languages.</w:t>
      </w:r>
    </w:p>
    <w:bookmarkEnd w:id="22"/>
    <w:bookmarkEnd w:id="23"/>
    <w:bookmarkStart w:id="27" w:name="key-industries-driving-demand"/>
    <w:p>
      <w:pPr>
        <w:pStyle w:val="Heading2"/>
      </w:pPr>
      <w:r>
        <w:t xml:space="preserve">Key Industries Driving Demand</w:t>
      </w:r>
    </w:p>
    <w:p>
      <w:pPr>
        <w:pStyle w:val="FirstParagraph"/>
      </w:pPr>
      <w:r>
        <w:t xml:space="preserve">The ecosystem of Tashkent is diverse. Our research identifies three primary sectors where Data Science is making an immediate impact:</w:t>
      </w:r>
    </w:p>
    <w:bookmarkStart w:id="24" w:name="fintech-and-banking"/>
    <w:p>
      <w:pPr>
        <w:pStyle w:val="Heading3"/>
      </w:pPr>
      <w:r>
        <w:t xml:space="preserve">1. FinTech and Banking</w:t>
      </w:r>
    </w:p>
    <w:p>
      <w:pPr>
        <w:pStyle w:val="FirstParagraph"/>
      </w:pPr>
      <w:r>
        <w:t xml:space="preserve">Tashkent has seen a boom in digital banking applications such as Payme and Click. Data Scientists here are crucial for fraud detection algorithms, credit scoring models for unbanked populations, and personalized financial advice engines.</w:t>
      </w:r>
    </w:p>
    <w:bookmarkEnd w:id="24"/>
    <w:bookmarkStart w:id="25" w:name="smart-city-infrastructure"/>
    <w:p>
      <w:pPr>
        <w:pStyle w:val="Heading3"/>
      </w:pPr>
      <w:r>
        <w:t xml:space="preserve">2. Smart City Infrastructure</w:t>
      </w:r>
    </w:p>
    <w:p>
      <w:pPr>
        <w:pStyle w:val="FirstParagraph"/>
      </w:pPr>
      <w:r>
        <w:t xml:space="preserve">As the capital of Uzbekistan, Tashkent is investing heavily in smart city initiatives. Data Scientists analyze traffic patterns using IoT sensors to optimize public transport routes (such as the newly expanded Metro lines) and reduce congestion in high-density areas like Chorsu Bazaar.</w:t>
      </w:r>
    </w:p>
    <w:bookmarkEnd w:id="25"/>
    <w:bookmarkStart w:id="26" w:name="agriculture-and-agri-tech"/>
    <w:p>
      <w:pPr>
        <w:pStyle w:val="Heading3"/>
      </w:pPr>
      <w:r>
        <w:t xml:space="preserve">3. Agriculture and Agri-Tech</w:t>
      </w:r>
    </w:p>
    <w:p>
      <w:pPr>
        <w:pStyle w:val="FirstParagraph"/>
      </w:pPr>
      <w:r>
        <w:t xml:space="preserve">A significant portion of Uzbekistan’s economy relies on agriculture. Data Scientists are developing models to predict cotton yield, optimize irrigation systems using satellite imagery, and manage supply chains for perishable goods from rural regions to Tashkent markets.</w:t>
      </w:r>
    </w:p>
    <w:bookmarkEnd w:id="26"/>
    <w:bookmarkEnd w:id="27"/>
    <w:bookmarkStart w:id="29" w:name="methodology"/>
    <w:bookmarkStart w:id="28" w:name="X3472b3e365b5888a7617e3039538eb3477c2283"/>
    <w:p>
      <w:pPr>
        <w:pStyle w:val="Heading2"/>
      </w:pPr>
      <w:r>
        <w:t xml:space="preserve">Methodological Framework for Local Deployment</w:t>
      </w:r>
    </w:p>
    <w:p>
      <w:pPr>
        <w:pStyle w:val="FirstParagraph"/>
      </w:pPr>
      <w:r>
        <w:t xml:space="preserve">This presentation proposes a framework tailored for Data Scientists operating in Central Asia. Unlike Western markets with mature data infrastructures, Tashkent presents unique challenges regarding data quality and availability.</w:t>
      </w:r>
    </w:p>
    <w:p>
      <w:pPr>
        <w:numPr>
          <w:ilvl w:val="0"/>
          <w:numId w:val="1002"/>
        </w:numPr>
        <w:pStyle w:val="Compact"/>
      </w:pPr>
      <w:r>
        <w:t xml:space="preserve">Data Quality Assessment: Implementing robust cleaning techniques to handle noisy local datasets.</w:t>
      </w:r>
    </w:p>
    <w:p>
      <w:pPr>
        <w:numPr>
          <w:ilvl w:val="0"/>
          <w:numId w:val="1002"/>
        </w:numPr>
        <w:pStyle w:val="Compact"/>
      </w:pPr>
      <w:r>
        <w:t xml:space="preserve">Cultural Bias Mitigation: Ensuring algorithms do not perpetuate biases present in historical administrative records of Uzbekistan.</w:t>
      </w:r>
    </w:p>
    <w:bookmarkEnd w:id="28"/>
    <w:bookmarkEnd w:id="29"/>
    <w:bookmarkStart w:id="31" w:name="future-outlook"/>
    <w:bookmarkStart w:id="30" w:name="X6df2033ac27cca96aa23ba414ddafd69a2d439b"/>
    <w:p>
      <w:pPr>
        <w:pStyle w:val="Heading2"/>
      </w:pPr>
      <w:r>
        <w:t xml:space="preserve">The Future Outlook for Tashkent's Tech Sector</w:t>
      </w:r>
    </w:p>
    <w:p>
      <w:pPr>
        <w:pStyle w:val="FirstParagraph"/>
      </w:pPr>
      <w:r>
        <w:t xml:space="preserve">The government of Uzbekistan has declared 2023-2030 as the period of a new renaissance, with a heavy emphasis on IT development. The establishment of large-scale tech parks in Tashkent offers tax incentives for startups and foreign investors. This policy environment is creating a fertile ground for Data Scientists.</w:t>
      </w:r>
    </w:p>
    <w:p>
      <w:pPr>
        <w:pStyle w:val="BodyText"/>
      </w:pPr>
      <w:r>
        <w:t xml:space="preserve">We predict that within five years, the role will shift from "Generalist" to "Specialist." We anticipate a rise in roles such as AI Ethicists focusing on Central Asian regulations, and NLP Engineers specifically working on Uzbek language processing models (Large Language Models trained on Cyrillic and Latin scripts).</w:t>
      </w:r>
    </w:p>
    <w:p>
      <w:pPr>
        <w:pStyle w:val="BodyText"/>
      </w:pPr>
      <w:r>
        <w:t xml:space="preserve">Furthermore, academic institutions in Tashkent are beginning to partner with global universities. This collaboration ensures that the next generation of Data Scientists is educated not just in theory, but in practical application relevant to the region’s development goals.</w:t>
      </w:r>
    </w:p>
    <w:bookmarkEnd w:id="30"/>
    <w:bookmarkEnd w:id="31"/>
    <w:bookmarkStart w:id="33" w:name="conclusion"/>
    <w:bookmarkStart w:id="32" w:name="conclusion-and-recommendations"/>
    <w:p>
      <w:pPr>
        <w:pStyle w:val="Heading2"/>
      </w:pPr>
      <w:r>
        <w:t xml:space="preserve">Conclusion and Recommendations</w:t>
      </w:r>
    </w:p>
    <w:p>
      <w:pPr>
        <w:pStyle w:val="FirstParagraph"/>
      </w:pPr>
      <w:r>
        <w:t xml:space="preserve">In conclusion, the position of a Data Scientist in Tashkent is no longer merely a technical job; it is a strategic asset for the nation’s development. For this role to be effective, organizations must prioritize:</w:t>
      </w:r>
    </w:p>
    <w:p>
      <w:pPr>
        <w:numPr>
          <w:ilvl w:val="0"/>
          <w:numId w:val="1003"/>
        </w:numPr>
        <w:pStyle w:val="Compact"/>
      </w:pPr>
      <w:r>
        <w:t xml:space="preserve">Continuous Education: Keeping pace with global AI trends.</w:t>
      </w:r>
    </w:p>
    <w:p>
      <w:pPr>
        <w:numPr>
          <w:ilvl w:val="0"/>
          <w:numId w:val="1003"/>
        </w:numPr>
        <w:pStyle w:val="Compact"/>
      </w:pPr>
      <w:r>
        <w:t xml:space="preserve">Cultural Competence: Understanding the nuances of working in Tashkent.</w:t>
      </w:r>
    </w:p>
    <w:p>
      <w:pPr>
        <w:pStyle w:val="FirstParagraph"/>
      </w:pPr>
      <w:r>
        <w:t xml:space="preserve">We encourage policymakers, educators, and industry leaders in Uzbekistan to invest heavily in data literacy programs. By doing so, we empower Data Scientists to unlock the full potential of data-driven decision-making across all sectors of society.</w:t>
      </w:r>
    </w:p>
    <w:bookmarkEnd w:id="32"/>
    <w:bookmarkEnd w:id="33"/>
    <w:bookmarkStart w:id="35" w:name="references"/>
    <w:bookmarkStart w:id="34" w:name="references-further-reading"/>
    <w:p>
      <w:pPr>
        <w:pStyle w:val="Heading2"/>
      </w:pPr>
      <w:r>
        <w:t xml:space="preserve">References &amp; Further Reading</w:t>
      </w:r>
    </w:p>
    <w:p>
      <w:pPr>
        <w:numPr>
          <w:ilvl w:val="0"/>
          <w:numId w:val="1004"/>
        </w:numPr>
        <w:pStyle w:val="Compact"/>
      </w:pPr>
      <w:r>
        <w:t xml:space="preserve">Tashkent IT Park Official Reports on Digital Economy Growth (2023).</w:t>
      </w:r>
    </w:p>
    <w:p>
      <w:pPr>
        <w:numPr>
          <w:ilvl w:val="0"/>
          <w:numId w:val="1004"/>
        </w:numPr>
        <w:pStyle w:val="Compact"/>
      </w:pPr>
      <w:r>
        <w:t xml:space="preserve">Bain &amp; Company: "Digital Transformation in Central Asia."</w:t>
      </w:r>
    </w:p>
    <w:bookmarkEnd w:id="34"/>
    <w:bookmarkEnd w:id="35"/>
    <w:p>
      <w:pPr>
        <w:pStyle w:val="FirstParagraph"/>
      </w:pPr>
      <w:r>
        <w:t xml:space="preserve">© 2023 Academic Poster Presentation. Designed for dissemination in Tashkent, Uzbekistan. All rights reserved.</w:t>
      </w:r>
    </w:p>
    <w:p>
      <w:pPr>
        <w:pStyle w:val="BodyText"/>
      </w:pPr>
      <w:r>
        <w:br/>
      </w:r>
      <w:r>
        <w:t xml:space="preserve">Contact: research@datascience-tashkent.uz | Website: www.datascience-tashkent.academic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in Tashkent: A Strategic Academic Poster</dc:title>
  <dc:creator/>
  <dc:language>en</dc:language>
  <cp:keywords/>
  <dcterms:created xsi:type="dcterms:W3CDTF">2026-07-29T16:58:40Z</dcterms:created>
  <dcterms:modified xsi:type="dcterms:W3CDTF">2026-07-29T16:58:40Z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