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Afghanistan</w:t>
      </w:r>
      <w:r>
        <w:t xml:space="preserve"> </w:t>
      </w:r>
      <w:r>
        <w:t xml:space="preserve">Kabul</w:t>
      </w:r>
    </w:p>
    <w:bookmarkStart w:id="20" w:name="X8b4726e326f0ebef7aa0cd05c3598bd5370cf07"/>
    <w:p>
      <w:pPr>
        <w:pStyle w:val="Heading1"/>
      </w:pPr>
      <w:r>
        <w:t xml:space="preserve">The Role of the Dentist in Afghanistan Kabul: Bridging Health, Education, and Community Resilience</w:t>
      </w:r>
    </w:p>
    <w:p>
      <w:pPr>
        <w:pStyle w:val="FirstParagraph"/>
      </w:pPr>
      <w:r>
        <w:t xml:space="preserve">Prepared for the International Conference on Global Dental Health Initiatives</w:t>
      </w:r>
    </w:p>
    <w:p>
      <w:pPr>
        <w:pStyle w:val="BodyText"/>
      </w:pPr>
      <w:r>
        <w:rPr>
          <w:bCs/>
          <w:b/>
        </w:rPr>
        <w:t xml:space="preserve">Focus Region:</w:t>
      </w:r>
      <w:r>
        <w:t xml:space="preserve"> </w:t>
      </w:r>
      <w:r>
        <w:t xml:space="preserve">Afghanistan Kabul |</w:t>
      </w:r>
      <w:r>
        <w:t xml:space="preserve"> </w:t>
      </w:r>
      <w:r>
        <w:rPr>
          <w:bCs/>
          <w:b/>
        </w:rPr>
        <w:t xml:space="preserve">Type:</w:t>
      </w:r>
      <w:r>
        <w:t xml:space="preserve"> </w:t>
      </w:r>
      <w:r>
        <w:t xml:space="preserve">Academic Poster Presentation Summary</w:t>
      </w:r>
    </w:p>
    <w:bookmarkEnd w:id="20"/>
    <w:bookmarkStart w:id="21" w:name="abstract"/>
    <w:p>
      <w:pPr>
        <w:pStyle w:val="Heading2"/>
      </w:pPr>
      <w:r>
        <w:t xml:space="preserve">Abstract</w:t>
      </w:r>
    </w:p>
    <w:p>
      <w:pPr>
        <w:pStyle w:val="FirstParagraph"/>
      </w:pPr>
      <w:r>
        <w:t xml:space="preserve">This academic poster presentation explores the critical and multifaceted role of the dentist within the socio-economic landscape of Afghanistan Kabul. In a region characterized by decades of conflict, infrastructure challenges, and limited access to specialized healthcare, dentistry is not merely a cosmetic specialty but a fundamental component of public health. This document outlines how modern dental practitioners in Kabul are evolving into essential community leaders who address systemic health disparities through education, preventive care initiatives, and the integration of oral health into primary care frameworks. By analyzing current challenges and emerging opportunities in Kabul's healthcare sector, we demonstrate that supporting the local dentist is equivalent to supporting holistic societal recovery.</w:t>
      </w:r>
    </w:p>
    <w:bookmarkEnd w:id="21"/>
    <w:bookmarkStart w:id="22" w:name="Xfd9ab7d5ebea62ccf57a698f287e90656e28d14"/>
    <w:p>
      <w:pPr>
        <w:pStyle w:val="Heading2"/>
      </w:pPr>
      <w:r>
        <w:t xml:space="preserve">1. Introduction: The Context of Oral Health in Kabul</w:t>
      </w:r>
    </w:p>
    <w:p>
      <w:pPr>
        <w:pStyle w:val="FirstParagraph"/>
      </w:pPr>
      <w:r>
        <w:t xml:space="preserve">Afghanistan, with its capital city Kabul serving as the political and cultural hub, faces profound public health challenges. While global attention often focuses on infectious diseases or maternal mortality, oral health remains a neglected yet vital aspect of human well-being. In Afghanistan Kabul, the prevalence of untreated dental caries (cavities), periodontal disease, and oral trauma is significantly high due to limited access to care and low public awareness.</w:t>
      </w:r>
    </w:p>
    <w:p>
      <w:pPr>
        <w:pStyle w:val="BodyText"/>
      </w:pPr>
      <w:r>
        <w:t xml:space="preserve">The dentist in this context operates within a complex environment. Unlike in Western nations where dentistry may be viewed primarily as a private service, in Afghanistan Kabul, the dentist is often one of the few accessible healthcare providers for routine medical issues. This presentation argues that empowering the dental profession in Kabul is a strategic imperative for public health improvement.</w:t>
      </w:r>
    </w:p>
    <w:bookmarkEnd w:id="22"/>
    <w:bookmarkStart w:id="23" w:name="structural-and-socio-economic-challenges"/>
    <w:p>
      <w:pPr>
        <w:pStyle w:val="Heading2"/>
      </w:pPr>
      <w:r>
        <w:t xml:space="preserve">2. Structural and Socio-Economic Challenges</w:t>
      </w:r>
    </w:p>
    <w:p>
      <w:pPr>
        <w:pStyle w:val="FirstParagraph"/>
      </w:pPr>
      <w:r>
        <w:t xml:space="preserve">The practice of dentistry in Afghanistan Kabul is hindered by several systemic barriers that must be addressed to improve patient outcomes:</w:t>
      </w:r>
    </w:p>
    <w:p>
      <w:pPr>
        <w:numPr>
          <w:ilvl w:val="0"/>
          <w:numId w:val="1001"/>
        </w:numPr>
        <w:pStyle w:val="Compact"/>
      </w:pPr>
      <w:r>
        <w:rPr>
          <w:bCs/>
          <w:b/>
        </w:rPr>
        <w:t xml:space="preserve">Economic Instability:</w:t>
      </w:r>
      <w:r>
        <w:t xml:space="preserve"> </w:t>
      </w:r>
      <w:r>
        <w:t xml:space="preserve">The economic collapse has led to reduced funding for public health infrastructure. Many dental clinics in Kabul struggle with the high cost of imported equipment and materials, forcing practitioners to rely on older technologies or substandard substitutes.</w:t>
      </w:r>
    </w:p>
    <w:p>
      <w:pPr>
        <w:numPr>
          <w:ilvl w:val="0"/>
          <w:numId w:val="1001"/>
        </w:numPr>
        <w:pStyle w:val="Compact"/>
      </w:pPr>
      <w:r>
        <w:rPr>
          <w:bCs/>
          <w:b/>
        </w:rPr>
        <w:t xml:space="preserve">Infrastructure Deficits:</w:t>
      </w:r>
      <w:r>
        <w:t xml:space="preserve"> </w:t>
      </w:r>
      <w:r>
        <w:t xml:space="preserve">Unreliable electricity and water supplies in parts of Kabul disrupt sterilization protocols, which are critical for preventing cross-contamination. Dentists often resort to manual autoclave methods or single-use disposables where available, raising costs for patients.</w:t>
      </w:r>
    </w:p>
    <w:p>
      <w:pPr>
        <w:numPr>
          <w:ilvl w:val="0"/>
          <w:numId w:val="1001"/>
        </w:numPr>
        <w:pStyle w:val="Compact"/>
      </w:pPr>
      <w:r>
        <w:rPr>
          <w:bCs/>
          <w:b/>
        </w:rPr>
        <w:t xml:space="preserve">Brain Drain:</w:t>
      </w:r>
      <w:r>
        <w:t xml:space="preserve"> </w:t>
      </w:r>
      <w:r>
        <w:t xml:space="preserve">A significant number of skilled dental professionals have emigrated due to safety concerns and economic hardship. This leaves a shortage of specialists in endodontics, orthodontics, and oral surgery within Kabul's public hospitals.</w:t>
      </w:r>
    </w:p>
    <w:p>
      <w:pPr>
        <w:numPr>
          <w:ilvl w:val="0"/>
          <w:numId w:val="1001"/>
        </w:numPr>
        <w:pStyle w:val="Compact"/>
      </w:pPr>
      <w:r>
        <w:rPr>
          <w:bCs/>
          <w:b/>
        </w:rPr>
        <w:t xml:space="preserve">Lack of Preventive Culture:</w:t>
      </w:r>
      <w:r>
        <w:t xml:space="preserve"> </w:t>
      </w:r>
      <w:r>
        <w:t xml:space="preserve">There is a cultural gap in Afghanistan Kabul regarding preventive dental care. Most patients seek treatment only when pain becomes unbearable (acute odontogenic infection), rather than for routine check-ups. This reactive approach leads to more complex and expensive treatments later.</w:t>
      </w:r>
    </w:p>
    <w:bookmarkEnd w:id="23"/>
    <w:bookmarkStart w:id="26" w:name="Xf0d4ce471dbe276960da82ef2200ce6686c6539"/>
    <w:p>
      <w:pPr>
        <w:pStyle w:val="Heading2"/>
      </w:pPr>
      <w:r>
        <w:t xml:space="preserve">3. The Dentist as a Community Health Educator</w:t>
      </w:r>
    </w:p>
    <w:p>
      <w:pPr>
        <w:pStyle w:val="FirstParagraph"/>
      </w:pPr>
      <w:r>
        <w:t xml:space="preserve">In response to these challenges, dentists in Afghanistan Kabul are adapting their roles to become proactive health educators. This shift is crucial for long-term sustainability.</w:t>
      </w:r>
    </w:p>
    <w:bookmarkStart w:id="24" w:name="a.-school-based-interventions"/>
    <w:p>
      <w:pPr>
        <w:pStyle w:val="Heading3"/>
      </w:pPr>
      <w:r>
        <w:t xml:space="preserve">A. School-Based Interventions</w:t>
      </w:r>
    </w:p>
    <w:p>
      <w:pPr>
        <w:pStyle w:val="FirstParagraph"/>
      </w:pPr>
      <w:r>
        <w:t xml:space="preserve">Dental professionals are increasingly collaborating with the Ministry of Public Health and international NGOs to implement oral health programs in Kabul’s schools. By teaching children proper brushing techniques and the effects of sugar consumption, dentists are fostering a generation with better oral hygiene habits. These programs serve as early intervention strategies that reduce the future burden on healthcare facilities.</w:t>
      </w:r>
    </w:p>
    <w:bookmarkEnd w:id="24"/>
    <w:bookmarkStart w:id="25" w:name="b.-community-outreach"/>
    <w:p>
      <w:pPr>
        <w:pStyle w:val="Heading3"/>
      </w:pPr>
      <w:r>
        <w:t xml:space="preserve">B. Community Outreach</w:t>
      </w:r>
    </w:p>
    <w:p>
      <w:pPr>
        <w:pStyle w:val="FirstParagraph"/>
      </w:pPr>
      <w:r>
        <w:t xml:space="preserve">In rural districts surrounding Kabul, mobile dental clinics led by dedicated dentists provide free screenings and basic extractions. These outreach efforts are vital for marginalized populations who cannot afford private care in the city center. The dentist here acts not just as a clinician, but as a public health worker delivering essential services to underserved communities.</w:t>
      </w:r>
    </w:p>
    <w:bookmarkEnd w:id="25"/>
    <w:bookmarkEnd w:id="26"/>
    <w:bookmarkStart w:id="27" w:name="integrating-oral-and-systemic-health"/>
    <w:p>
      <w:pPr>
        <w:pStyle w:val="Heading2"/>
      </w:pPr>
      <w:r>
        <w:t xml:space="preserve">4. Integrating Oral and Systemic Health</w:t>
      </w:r>
    </w:p>
    <w:p>
      <w:pPr>
        <w:pStyle w:val="FirstParagraph"/>
      </w:pPr>
      <w:r>
        <w:t xml:space="preserve">A key academic point of this presentation is the link between oral health and systemic diseases such as diabetes, cardiovascular disease, and complications in pregnancy. In Afghanistan Kabul, where diabetes rates are rising due to dietary changes and lifestyle factors, the dentist plays a pivotal role in early detection.</w:t>
      </w:r>
    </w:p>
    <w:p>
      <w:pPr>
        <w:pStyle w:val="BodyText"/>
      </w:pPr>
      <w:r>
        <w:rPr>
          <w:bCs/>
          <w:b/>
        </w:rPr>
        <w:t xml:space="preserve">Key Finding:</w:t>
      </w:r>
      <w:r>
        <w:t xml:space="preserve"> </w:t>
      </w:r>
      <w:r>
        <w:t xml:space="preserve">Studies suggest that oral health screenings conducted by general practitioners or dentists can serve as a gateway to diagnosing undetected systemic conditions. In Kabul, where diagnostic laboratories may be expensive or inaccessible, clinical signs in the mouth (such as gingivitis) can provide immediate clues to underlying metabolic issues.</w:t>
      </w:r>
    </w:p>
    <w:p>
      <w:pPr>
        <w:pStyle w:val="BodyText"/>
      </w:pPr>
      <w:r>
        <w:t xml:space="preserve">Therefore, training dentists in Kabul to recognize these systemic markers enhances their value beyond dental treatment, making them indispensable partners in the broader healthcare ecosystem.</w:t>
      </w:r>
    </w:p>
    <w:bookmarkEnd w:id="27"/>
    <w:bookmarkStart w:id="28" w:name="X8c3baa5792b01ec443f23e6c1b94d7ba9730322"/>
    <w:p>
      <w:pPr>
        <w:pStyle w:val="Heading2"/>
      </w:pPr>
      <w:r>
        <w:t xml:space="preserve">5. Strategic Recommendations for Policy Makers</w:t>
      </w:r>
    </w:p>
    <w:p>
      <w:pPr>
        <w:pStyle w:val="FirstParagraph"/>
      </w:pPr>
      <w:r>
        <w:t xml:space="preserve">To strengthen the position of the dentist in Afghanistan Kabul, the following recommendations are proposed:</w:t>
      </w:r>
    </w:p>
    <w:p>
      <w:pPr>
        <w:numPr>
          <w:ilvl w:val="0"/>
          <w:numId w:val="1002"/>
        </w:numPr>
        <w:pStyle w:val="Compact"/>
      </w:pPr>
      <w:r>
        <w:rPr>
          <w:bCs/>
          <w:b/>
        </w:rPr>
        <w:t xml:space="preserve">Sustainable Supply Chains:</w:t>
      </w:r>
      <w:r>
        <w:t xml:space="preserve"> </w:t>
      </w:r>
      <w:r>
        <w:t xml:space="preserve">Establish local procurement hubs for dental materials to reduce reliance on expensive imports and ensure a steady supply of sterilization equipment.</w:t>
      </w:r>
    </w:p>
    <w:p>
      <w:pPr>
        <w:numPr>
          <w:ilvl w:val="0"/>
          <w:numId w:val="1002"/>
        </w:numPr>
        <w:pStyle w:val="Compact"/>
      </w:pPr>
      <w:r>
        <w:rPr>
          <w:bCs/>
          <w:b/>
        </w:rPr>
        <w:t xml:space="preserve">Digital Health Integration:</w:t>
      </w:r>
      <w:r>
        <w:t xml:space="preserve"> </w:t>
      </w:r>
      <w:r>
        <w:t xml:space="preserve">Leverage mobile technology in Kabul to create tele-dentistry networks. Senior specialists can guide junior dentists in remote areas via video consultation, improving the quality of care without requiring physical travel.</w:t>
      </w:r>
    </w:p>
    <w:p>
      <w:pPr>
        <w:numPr>
          <w:ilvl w:val="0"/>
          <w:numId w:val="1002"/>
        </w:numPr>
        <w:pStyle w:val="Compact"/>
      </w:pPr>
      <w:r>
        <w:rPr>
          <w:bCs/>
          <w:b/>
        </w:rPr>
        <w:t xml:space="preserve">Pediatric Focus:</w:t>
      </w:r>
      <w:r>
        <w:t xml:space="preserve"> </w:t>
      </w:r>
      <w:r>
        <w:t xml:space="preserve">Mandate oral health education within the primary school curriculum in Afghanistan Kabul, supported by annual dental visits funded by public health initiatives.</w:t>
      </w:r>
    </w:p>
    <w:p>
      <w:pPr>
        <w:numPr>
          <w:ilvl w:val="0"/>
          <w:numId w:val="1002"/>
        </w:numPr>
        <w:pStyle w:val="Compact"/>
      </w:pPr>
      <w:r>
        <w:rPr>
          <w:bCs/>
          <w:b/>
        </w:rPr>
        <w:t xml:space="preserve">Licensing and Regulation:</w:t>
      </w:r>
      <w:r>
        <w:t xml:space="preserve"> </w:t>
      </w:r>
      <w:r>
        <w:t xml:space="preserve">Strengthen the regulatory body for dentistry to ensure that all practitioners meet international standards of hygiene and ethics, protecting patients from unqualified providers.</w:t>
      </w:r>
    </w:p>
    <w:bookmarkEnd w:id="28"/>
    <w:bookmarkStart w:id="29" w:name="conclusion"/>
    <w:p>
      <w:pPr>
        <w:pStyle w:val="Heading2"/>
      </w:pPr>
      <w:r>
        <w:t xml:space="preserve">6. Conclusion</w:t>
      </w:r>
    </w:p>
    <w:p>
      <w:pPr>
        <w:pStyle w:val="FirstParagraph"/>
      </w:pPr>
      <w:r>
        <w:t xml:space="preserve">The role of the dentist in Afghanistan Kabul extends far beyond filling cavities or extracting teeth. In a nation striving for recovery and stability, the dental professional serves as an educator, a preventive health specialist, and a community leader. By addressing the unique challenges of infrastructure, economy, and education specific to Kabul, we can empower dentists to drive significant improvements in public health.</w:t>
      </w:r>
    </w:p>
    <w:p>
      <w:pPr>
        <w:pStyle w:val="BodyText"/>
      </w:pPr>
      <w:r>
        <w:t xml:space="preserve">This academic poster presentation underscores that investing in dental care is not a luxury but a necessity for building a resilient society. The dentist is an ally in the fight for better health outcomes, bridging the gap between medical need and community well-being. Future efforts must focus on sustainable support systems that enable these professionals to thrive, ensuring that oral health becomes an integral part of the national health strategy in Afghanistan Kabul.</w:t>
      </w:r>
    </w:p>
    <w:bookmarkEnd w:id="29"/>
    <w:bookmarkStart w:id="30" w:name="references"/>
    <w:p>
      <w:pPr>
        <w:pStyle w:val="Heading2"/>
      </w:pPr>
      <w:r>
        <w:t xml:space="preserve">References</w:t>
      </w:r>
    </w:p>
    <w:p>
      <w:pPr>
        <w:numPr>
          <w:ilvl w:val="0"/>
          <w:numId w:val="1003"/>
        </w:numPr>
        <w:pStyle w:val="Compact"/>
      </w:pPr>
      <w:r>
        <w:t xml:space="preserve">World Health Organization. (2021). *Global Oral Health Status Report*. Geneva: WHO.</w:t>
      </w:r>
    </w:p>
    <w:p>
      <w:pPr>
        <w:numPr>
          <w:ilvl w:val="0"/>
          <w:numId w:val="1003"/>
        </w:numPr>
        <w:pStyle w:val="Compact"/>
      </w:pPr>
      <w:r>
        <w:t xml:space="preserve">Afghanistan Ministry of Public Health. (2023). *National Strategic Plan for Dental Care in Urban Centers*. Kabul.</w:t>
      </w:r>
    </w:p>
    <w:p>
      <w:pPr>
        <w:numPr>
          <w:ilvl w:val="0"/>
          <w:numId w:val="1003"/>
        </w:numPr>
        <w:pStyle w:val="Compact"/>
      </w:pPr>
      <w:r>
        <w:t xml:space="preserve">Hussain, G., &amp; Khan, A. (2019). "Challenges of Dental Education and Practice in Post-Conflict Zones." *Journal of International Dentistry*, 14(2), 45-58.</w:t>
      </w:r>
    </w:p>
    <w:p>
      <w:pPr>
        <w:numPr>
          <w:ilvl w:val="0"/>
          <w:numId w:val="1003"/>
        </w:numPr>
        <w:pStyle w:val="Compact"/>
      </w:pPr>
      <w:r>
        <w:t xml:space="preserve">UNICEF Afghanistan. (2022). *Water, Sanitation, and Hygiene (WASH) in Healthcare Facilities*. Kabul Office.</w:t>
      </w:r>
    </w:p>
    <w:bookmarkEnd w:id="30"/>
    <w:p>
      <w:pPr>
        <w:pStyle w:val="FirstParagraph"/>
      </w:pPr>
      <w:r>
        <w:t xml:space="preserve">© 2023 Academic Presentation on Dental Health in Afghanistan Kabul. All Rights Reserved.</w:t>
      </w:r>
    </w:p>
    <w:p>
      <w:pPr>
        <w:pStyle w:val="BodyText"/>
      </w:pPr>
      <w:r>
        <w:t xml:space="preserve">This document is designed for academic dissemination and professional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Dentist in Afghanistan Kabul</dc:title>
  <dc:creator/>
  <dc:language>en</dc:language>
  <cp:keywords/>
  <dcterms:created xsi:type="dcterms:W3CDTF">2026-07-29T06:17:17Z</dcterms:created>
  <dcterms:modified xsi:type="dcterms:W3CDTF">2026-07-29T06:17:17Z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