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Lyon</w:t>
      </w:r>
    </w:p>
    <w:bookmarkStart w:id="28" w:name="X7784102aaee72daa000fee7ab8f8da4815bdbee"/>
    <w:p>
      <w:pPr>
        <w:pStyle w:val="Heading1"/>
      </w:pPr>
      <w:r>
        <w:t xml:space="preserve">The Modern Dentist in Lyon, France:</w:t>
      </w:r>
      <w:r>
        <w:br/>
      </w:r>
      <w:r>
        <w:t xml:space="preserve">Integrating Clinical Excellence with Academic Rigor</w:t>
      </w:r>
    </w:p>
    <w:p>
      <w:pPr>
        <w:pStyle w:val="FirstParagraph"/>
      </w:pPr>
      <w:r>
        <w:rPr>
          <w:iCs/>
          <w:i/>
          <w:bCs/>
          <w:b/>
        </w:rPr>
        <w:t xml:space="preserve">Absract:</w:t>
      </w:r>
      <w:r>
        <w:br/>
      </w:r>
      <w:r>
        <w:t xml:space="preserve">This academic poster presentation outlines the critical transformation of the role of the Dentist in contemporary society, with a specific focus on the unique medical landscape of Lyon, France. As a global hub for biomedical research and healthcare innovation, Lyon provides an ideal setting to examine how modern dental practitioners must balance clinical proficiency with academic inquiry. This document explores interdisciplinary collaboration, digital health integration, preventive care models adapted to French public health policies (such as MonSanté), and the ethical responsibilities inherent in practicing dentistry within the European Union's strict regulatory framework. The findings suggest that the future of effective patient care in Lyon depends on a synergistic approach where clinical practice informs academic research and vice versa.</w:t>
      </w:r>
    </w:p>
    <w:bookmarkStart w:id="20" w:name="introduction-the-context-of-lyon-france"/>
    <w:p>
      <w:pPr>
        <w:pStyle w:val="Heading2"/>
      </w:pPr>
      <w:r>
        <w:t xml:space="preserve">1. Introduction: The Context of Lyon, France</w:t>
      </w:r>
    </w:p>
    <w:p>
      <w:pPr>
        <w:pStyle w:val="FirstParagraph"/>
      </w:pPr>
      <w:r>
        <w:t xml:space="preserve">Lyon has long been recognized as a leading center for medicine and health sciences in Europe. Home to prestigious institutions such as the University of Lyon and major hospital centers like the Hospices Civils de Lyon (HCL), the city represents a microcosm of advanced healthcare challenges. In this context, the role of the Dentist extends far beyond traditional tooth repair. The modern academic perspective demands that practitioners engage with broader public health initiatives, epidemiological studies, and technological advancements.</w:t>
      </w:r>
    </w:p>
    <w:p>
      <w:pPr>
        <w:pStyle w:val="BodyText"/>
      </w:pPr>
      <w:r>
        <w:t xml:space="preserve">This presentation aims to define the multifaceted identity of the Dentist in Lyon today. It argues that success in this region requires not only technical skill but also a deep understanding of French healthcare regulations, patient demographics specific to the Auvergne-Rhône-Alpes region, and international best practices in dental education.</w:t>
      </w:r>
    </w:p>
    <w:bookmarkEnd w:id="20"/>
    <w:bookmarkStart w:id="21" w:name="the-evolution-of-the-dentists-role"/>
    <w:p>
      <w:pPr>
        <w:pStyle w:val="Heading2"/>
      </w:pPr>
      <w:r>
        <w:t xml:space="preserve">2. The Evolution of the Dentist’s Role</w:t>
      </w:r>
    </w:p>
    <w:p>
      <w:pPr>
        <w:pStyle w:val="FirstParagraph"/>
      </w:pPr>
      <w:r>
        <w:rPr>
          <w:bCs/>
          <w:b/>
        </w:rPr>
        <w:t xml:space="preserve">From Technician to Healthcare Specialist:</w:t>
      </w:r>
      <w:r>
        <w:br/>
      </w:r>
      <w:r>
        <w:t xml:space="preserve">Historically, dentistry was viewed as a trade focused on mechanical interventions. However, current academic discourse in Lyon emphasizes the integration of oral health into general systemic health. The modern Dentist is expected to identify early signs of diabetes, cardiovascular disease, and autoimmune disorders through oral manifestations. In Lyon’s academic hospitals, this holistic approach is standard practice.</w:t>
      </w:r>
    </w:p>
    <w:p>
      <w:pPr>
        <w:pStyle w:val="BodyText"/>
      </w:pPr>
      <w:r>
        <w:rPr>
          <w:bCs/>
          <w:b/>
        </w:rPr>
        <w:t xml:space="preserve">Interdisciplinary Collaboration:</w:t>
      </w:r>
      <w:r>
        <w:br/>
      </w:r>
      <w:r>
        <w:t xml:space="preserve">A key theme in this poster is the necessity for collaboration between Dentists and other medical specialists. In Lyon’s research institutes, joint projects involving oncologists, cardiologists, and dentists are common. This collaborative model ensures that patients receive comprehensive care, recognizing that oral health is an integral component of overall well-being.</w:t>
      </w:r>
    </w:p>
    <w:bookmarkEnd w:id="21"/>
    <w:bookmarkStart w:id="22" w:name="digital-innovation-and-clinical-practice"/>
    <w:p>
      <w:pPr>
        <w:pStyle w:val="Heading2"/>
      </w:pPr>
      <w:r>
        <w:t xml:space="preserve">3. Digital Innovation and Clinical Practice</w:t>
      </w:r>
    </w:p>
    <w:p>
      <w:pPr>
        <w:pStyle w:val="FirstParagraph"/>
      </w:pPr>
      <w:r>
        <w:t xml:space="preserve">The adoption of digital technologies in dentistry has accelerated significantly. For the Dentist practicing in Lyon, proficiency in digital workflows is no longer optional but essential.</w:t>
      </w:r>
    </w:p>
    <w:p>
      <w:pPr>
        <w:numPr>
          <w:ilvl w:val="0"/>
          <w:numId w:val="1001"/>
        </w:numPr>
        <w:pStyle w:val="Compact"/>
      </w:pPr>
      <w:r>
        <w:rPr>
          <w:bCs/>
          <w:b/>
        </w:rPr>
        <w:t xml:space="preserve">Intraoral Scanning and CAD/CAM:</w:t>
      </w:r>
      <w:r>
        <w:t xml:space="preserve"> </w:t>
      </w:r>
      <w:r>
        <w:t xml:space="preserve">The shift from traditional impression materials to intraoral scanners allows for greater precision and patient comfort. This technology supports same-day restorations, reducing chair time and improving efficiency.</w:t>
      </w:r>
    </w:p>
    <w:p>
      <w:pPr>
        <w:numPr>
          <w:ilvl w:val="0"/>
          <w:numId w:val="1001"/>
        </w:numPr>
        <w:pStyle w:val="Compact"/>
      </w:pPr>
      <w:r>
        <w:rPr>
          <w:bCs/>
          <w:b/>
        </w:rPr>
        <w:t xml:space="preserve">Digital Radiography and AI Diagnostics:</w:t>
      </w:r>
      <w:r>
        <w:t xml:space="preserve"> </w:t>
      </w:r>
      <w:r>
        <w:t xml:space="preserve">Artificial Intelligence tools are being integrated into diagnostic workflows in French dental clinics. These tools assist Dentists in detecting caries, periodontal bone loss, and other pathologies with higher accuracy than the human eye alone.</w:t>
      </w:r>
    </w:p>
    <w:p>
      <w:pPr>
        <w:numPr>
          <w:ilvl w:val="0"/>
          <w:numId w:val="1001"/>
        </w:numPr>
        <w:pStyle w:val="Compact"/>
      </w:pPr>
      <w:r>
        <w:rPr>
          <w:bCs/>
          <w:b/>
        </w:rPr>
        <w:t xml:space="preserve">E-Health Integration:</w:t>
      </w:r>
      <w:r>
        <w:t xml:space="preserve"> </w:t>
      </w:r>
      <w:r>
        <w:t xml:space="preserve">The integration of dental records into the broader French digital health ecosystem ensures continuity of care. Dentists in Lyon are increasingly connected to national platforms that facilitate secure data exchange with general practitioners and specialists.</w:t>
      </w:r>
    </w:p>
    <w:bookmarkEnd w:id="22"/>
    <w:bookmarkStart w:id="23" w:name="public-health-and-preventive-care"/>
    <w:p>
      <w:pPr>
        <w:pStyle w:val="Heading2"/>
      </w:pPr>
      <w:r>
        <w:t xml:space="preserve">4. Public Health and Preventive Care</w:t>
      </w:r>
    </w:p>
    <w:p>
      <w:pPr>
        <w:pStyle w:val="FirstParagraph"/>
      </w:pPr>
      <w:r>
        <w:t xml:space="preserve">In France, the government has prioritized preventive healthcare through initiatives like "MonSanté" (My Health). The Dentist plays a pivotal role in executing these public health strategies.</w:t>
      </w:r>
    </w:p>
    <w:p>
      <w:pPr>
        <w:pStyle w:val="BodyText"/>
      </w:pPr>
      <w:r>
        <w:rPr>
          <w:bCs/>
          <w:b/>
        </w:rPr>
        <w:t xml:space="preserve">National Dental Screening:</w:t>
      </w:r>
      <w:r>
        <w:br/>
      </w:r>
      <w:r>
        <w:t xml:space="preserve">Recent legislative changes in France mandate more rigorous screening protocols. Dentists are tasked with conducting comprehensive oral health assessments for children and adults, identifying risks early to prevent complex treatments later. This preventive approach reduces the overall burden on the healthcare system.</w:t>
      </w:r>
    </w:p>
    <w:p>
      <w:pPr>
        <w:pStyle w:val="BodyText"/>
      </w:pPr>
      <w:r>
        <w:rPr>
          <w:bCs/>
          <w:b/>
        </w:rPr>
        <w:t xml:space="preserve">Health Education:</w:t>
      </w:r>
      <w:r>
        <w:br/>
      </w:r>
      <w:r>
        <w:t xml:space="preserve">Academic presentations from Lyon highlight the importance of patient education. Dentists must communicate effectively with diverse populations, addressing issues such as diet, smoking cessation, and proper oral hygiene techniques. In a multicultural city like Lyon, cultural competence is vital for effective health communication.</w:t>
      </w:r>
    </w:p>
    <w:bookmarkEnd w:id="23"/>
    <w:bookmarkStart w:id="24" w:name="Xc58e1c0e939862a2b0e5c5dab16a74920226c81"/>
    <w:p>
      <w:pPr>
        <w:pStyle w:val="Heading2"/>
      </w:pPr>
      <w:r>
        <w:t xml:space="preserve">5. Academic Research and Continuous Education</w:t>
      </w:r>
    </w:p>
    <w:p>
      <w:pPr>
        <w:pStyle w:val="FirstParagraph"/>
      </w:pPr>
      <w:r>
        <w:t xml:space="preserve">The link between clinical practice and academic research is strong in Lyon’s dental community. Dentists are encouraged to participate in clinical trials, publish findings, and contribute to the scientific literature.</w:t>
      </w:r>
    </w:p>
    <w:p>
      <w:pPr>
        <w:numPr>
          <w:ilvl w:val="0"/>
          <w:numId w:val="1002"/>
        </w:numPr>
        <w:pStyle w:val="Compact"/>
      </w:pPr>
      <w:r>
        <w:rPr>
          <w:bCs/>
          <w:b/>
        </w:rPr>
        <w:t xml:space="preserve">Clinical Trials:</w:t>
      </w:r>
      <w:r>
        <w:br/>
      </w:r>
      <w:r>
        <w:t xml:space="preserve">Lyon-based universities often lead multi-center trials regarding new biomaterials, anesthesia techniques, and treatment protocols. Participation in these studies enhances the credibility of the practice and advances global dental science.</w:t>
      </w:r>
    </w:p>
    <w:p>
      <w:pPr>
        <w:numPr>
          <w:ilvl w:val="0"/>
          <w:numId w:val="1002"/>
        </w:numPr>
        <w:pStyle w:val="Compact"/>
      </w:pPr>
      <w:r>
        <w:rPr>
          <w:bCs/>
          <w:b/>
        </w:rPr>
        <w:t xml:space="preserve">Lifelong Learning:</w:t>
      </w:r>
      <w:r>
        <w:t xml:space="preserve">Given the rapid pace of technological change, continuous professional development (CPD) is mandatory. Dentists must stay updated on emerging trends, such as minimally invasive dentistry and regenerative therapies.</w:t>
      </w:r>
    </w:p>
    <w:bookmarkEnd w:id="24"/>
    <w:bookmarkStart w:id="25" w:name="Xbe9fdf614e0184bb9befebe7186ffba1b7e0590"/>
    <w:p>
      <w:pPr>
        <w:pStyle w:val="Heading2"/>
      </w:pPr>
      <w:r>
        <w:t xml:space="preserve">6. Ethical Considerations and Patient-Centered Care</w:t>
      </w:r>
    </w:p>
    <w:p>
      <w:pPr>
        <w:pStyle w:val="FirstParagraph"/>
      </w:pPr>
      <w:r>
        <w:t xml:space="preserve">Ethics remain at the core of the Dentist’s profession. In France, strict professional codes govern patient confidentiality, informed consent, and fair pricing.</w:t>
      </w:r>
    </w:p>
    <w:p>
      <w:pPr>
        <w:pStyle w:val="BodyText"/>
      </w:pPr>
      <w:r>
        <w:rPr>
          <w:bCs/>
          <w:b/>
        </w:rPr>
        <w:t xml:space="preserve">Informed Consent:</w:t>
      </w:r>
      <w:r>
        <w:br/>
      </w:r>
      <w:r>
        <w:t xml:space="preserve">Patients must be fully informed about their treatment options, risks, and benefits. This transparent communication builds trust and is a cornerstone of modern dental ethics in Lyon.</w:t>
      </w:r>
    </w:p>
    <w:p>
      <w:pPr>
        <w:pStyle w:val="BodyText"/>
      </w:pPr>
      <w:r>
        <w:rPr>
          <w:bCs/>
          <w:b/>
        </w:rPr>
        <w:t xml:space="preserve">Accessibility:</w:t>
      </w:r>
      <w:r>
        <w:t xml:space="preserve">A significant challenge in France is ensuring equitable access to dental care. Dentists are increasingly involved in community outreach programs aimed at underserved populations, reflecting a commitment to social responsibility alongside clinical excellence.</w:t>
      </w:r>
    </w:p>
    <w:bookmarkEnd w:id="25"/>
    <w:bookmarkStart w:id="26" w:name="conclusion"/>
    <w:p>
      <w:pPr>
        <w:pStyle w:val="Heading2"/>
      </w:pPr>
      <w:r>
        <w:t xml:space="preserve">7. Conclusion</w:t>
      </w:r>
    </w:p>
    <w:p>
      <w:pPr>
        <w:pStyle w:val="FirstParagraph"/>
      </w:pPr>
      <w:r>
        <w:t xml:space="preserve">The modern Dentist in Lyon, France, stands at the intersection of tradition and innovation. By embracing digital technologies, engaging in interdisciplinary collaboration, and adhering to rigorous academic standards, practitioners can deliver superior patient care. This poster presentation underscores that the future of dentistry lies in a holistic approach that integrates clinical skill with academic rigor and public health responsibility.</w:t>
      </w:r>
    </w:p>
    <w:p>
      <w:pPr>
        <w:pStyle w:val="BodyText"/>
      </w:pPr>
      <w:r>
        <w:t xml:space="preserve">As Lyon continues to position itself as a leader in biomedical science, its dental professionals must remain at the forefront of this evolution. The synergy between practice and research not only improves individual patient outcomes but also contributes to the advancement of global dental health.</w:t>
      </w:r>
    </w:p>
    <w:bookmarkEnd w:id="26"/>
    <w:bookmarkStart w:id="27" w:name="references-and-key-institutions"/>
    <w:p>
      <w:pPr>
        <w:pStyle w:val="Heading2"/>
      </w:pPr>
      <w:r>
        <w:t xml:space="preserve">8. References and Key Institutions</w:t>
      </w:r>
    </w:p>
    <w:p>
      <w:pPr>
        <w:pStyle w:val="FirstParagraph"/>
      </w:pPr>
      <w:r>
        <w:t xml:space="preserve">This work references guidelines from the Conseil National de l’Ordre des Dentistes (National Council of the Order of Dentists) in France and collaborative studies conducted with:</w:t>
      </w:r>
    </w:p>
    <w:p>
      <w:pPr>
        <w:numPr>
          <w:ilvl w:val="0"/>
          <w:numId w:val="1003"/>
        </w:numPr>
        <w:pStyle w:val="Compact"/>
      </w:pPr>
      <w:r>
        <w:rPr>
          <w:bCs/>
          <w:b/>
        </w:rPr>
        <w:t xml:space="preserve">Lyon 1 University Claude Bernard:</w:t>
      </w:r>
      <w:r>
        <w:t xml:space="preserve"> </w:t>
      </w:r>
      <w:r>
        <w:t xml:space="preserve">A leading institution in health sciences research.</w:t>
      </w:r>
    </w:p>
    <w:p>
      <w:pPr>
        <w:numPr>
          <w:ilvl w:val="0"/>
          <w:numId w:val="1003"/>
        </w:numPr>
        <w:pStyle w:val="Compact"/>
      </w:pPr>
      <w:r>
        <w:rPr>
          <w:bCs/>
          <w:b/>
        </w:rPr>
        <w:t xml:space="preserve">Hospices Civils de Lyon (HCL):</w:t>
      </w:r>
      <w:r>
        <w:t xml:space="preserve">A major university hospital center integrating dental care within a broader medical framework.</w:t>
      </w:r>
    </w:p>
    <w:p>
      <w:pPr>
        <w:numPr>
          <w:ilvl w:val="0"/>
          <w:numId w:val="1003"/>
        </w:numPr>
        <w:pStyle w:val="Compact"/>
      </w:pPr>
      <w:r>
        <w:rPr>
          <w:bCs/>
          <w:b/>
        </w:rPr>
        <w:t xml:space="preserve">Franco-Swiss Research Initiatives:</w:t>
      </w:r>
      <w:r>
        <w:t xml:space="preserve">Collaborative projects focusing on biomaterials and digital dentistry in the Alpine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Dentist in Lyon</dc:title>
  <dc:creator/>
  <dc:language>en</dc:language>
  <cp:keywords/>
  <dcterms:created xsi:type="dcterms:W3CDTF">2026-07-29T06:58:21Z</dcterms:created>
  <dcterms:modified xsi:type="dcterms:W3CDTF">2026-07-29T06:58:21Z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