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Oral</w:t>
      </w:r>
      <w:r>
        <w:t xml:space="preserve"> </w:t>
      </w:r>
      <w:r>
        <w:t xml:space="preserve">Health</w:t>
      </w:r>
      <w:r>
        <w:t xml:space="preserve"> </w:t>
      </w:r>
      <w:r>
        <w:t xml:space="preserve">in</w:t>
      </w:r>
      <w:r>
        <w:t xml:space="preserve"> </w:t>
      </w:r>
      <w:r>
        <w:t xml:space="preserve">Nigeria</w:t>
      </w:r>
      <w:r>
        <w:t xml:space="preserve"> </w:t>
      </w:r>
      <w:r>
        <w:t xml:space="preserve">Abuja</w:t>
      </w:r>
    </w:p>
    <w:bookmarkStart w:id="20" w:name="Xdfbadbfa2c66fd87dee97be9757cddbb899255d"/>
    <w:p>
      <w:pPr>
        <w:pStyle w:val="Heading1"/>
      </w:pPr>
      <w:r>
        <w:t xml:space="preserve">Bridging the Gap: Strategic Oral Health Interventions for Nigeria Abuja</w:t>
      </w:r>
    </w:p>
    <w:p>
      <w:pPr>
        <w:pStyle w:val="FirstParagraph"/>
      </w:pPr>
      <w:r>
        <w:t xml:space="preserve">A Poster Presentation Academic Review on Dentist Practice, Policy, and Patient Outcomes</w:t>
      </w:r>
    </w:p>
    <w:bookmarkEnd w:id="20"/>
    <w:p>
      <w:pPr>
        <w:pStyle w:val="BodyText"/>
      </w:pPr>
      <w:r>
        <w:rPr>
          <w:bCs/>
          <w:b/>
        </w:rPr>
        <w:t xml:space="preserve">Presented By:</w:t>
      </w:r>
      <w:r>
        <w:br/>
      </w:r>
      <w:r>
        <w:t xml:space="preserve">The Dental Public Health Research Group</w:t>
      </w:r>
      <w:r>
        <w:br/>
      </w:r>
      <w:r>
        <w:t xml:space="preserve">Department of Stomatology &amp; Public Health Initiative</w:t>
      </w:r>
      <w:r>
        <w:br/>
      </w:r>
      <w:r>
        <w:br/>
      </w:r>
      <w:r>
        <w:rPr>
          <w:bCs/>
          <w:b/>
        </w:rPr>
        <w:t xml:space="preserve">Institution:</w:t>
      </w:r>
      <w:r>
        <w:br/>
      </w:r>
      <w:r>
        <w:t xml:space="preserve">University of Abuja Teaching Hospital (UATH) &amp; National Dental Centers Collaboration</w:t>
      </w:r>
      <w:r>
        <w:br/>
      </w:r>
      <w:r>
        <w:br/>
      </w:r>
      <w:r>
        <w:rPr>
          <w:bCs/>
          <w:b/>
        </w:rPr>
        <w:t xml:space="preserve">Date:</w:t>
      </w:r>
      <w:r>
        <w:br/>
      </w:r>
      <w:r>
        <w:t xml:space="preserve">National Conference on Regional Healthcare Development, Nigeria Abuja</w:t>
      </w:r>
    </w:p>
    <w:bookmarkStart w:id="21" w:name="introduction"/>
    <w:p>
      <w:pPr>
        <w:pStyle w:val="Heading2"/>
      </w:pPr>
      <w:r>
        <w:t xml:space="preserve">1. Introduction</w:t>
      </w:r>
    </w:p>
    <w:p>
      <w:pPr>
        <w:pStyle w:val="FirstParagraph"/>
      </w:pPr>
      <w:r>
        <w:t xml:space="preserve">The capital city of the Federal Republic of Nigeria, widely recognized as Nigeria Abuja, represents a unique microcosm of rapid urbanization mixed with diverse demographic challenges. As the political and administrative heart of the nation, Nigeria Abuja attracts a population from all ethnic groups across West Africa. However, this rapid influx has placed significant pressure on public health infrastructure. Among these services, oral health remains critically underserved despite its direct correlation with systemic well-being.</w:t>
      </w:r>
    </w:p>
    <w:p>
      <w:pPr>
        <w:pStyle w:val="BodyText"/>
      </w:pPr>
      <w:r>
        <w:t xml:space="preserve">This academic poster presentation aims to dissect the current landscape of dental care within Nigeria Abuja. The primary focus is the role of the qualified Dentist in mitigating the high prevalence of preventable oral diseases such as dental caries, periodontal disease, and oral cancers. By analyzing recent data from clinics in Nigeria Abuja, this study highlights that access to a skilled Dentist is not merely a luxury but a fundamental public health necessity. The objective is to propose actionable strategies for integrating dental services into the primary healthcare framework specific to the Nigerian capital.</w:t>
      </w:r>
    </w:p>
    <w:bookmarkEnd w:id="21"/>
    <w:bookmarkStart w:id="22" w:name="problem-statement"/>
    <w:p>
      <w:pPr>
        <w:pStyle w:val="Heading2"/>
      </w:pPr>
      <w:r>
        <w:t xml:space="preserve">2. Problem Statement</w:t>
      </w:r>
    </w:p>
    <w:p>
      <w:pPr>
        <w:pStyle w:val="FirstParagraph"/>
      </w:pPr>
      <w:r>
        <w:t xml:space="preserve">The disparity in oral health outcomes between urban and rural Nigeria is stark, yet even within developed centers like Nigeria Abuja, significant inequities exist. Preliminary surveys indicate that over 60% of residents in low-income settlements within Nigeria Abuja have untreated dental decay. Furthermore, the concentration of private dental practices tends to be high-cost and inaccessible to the middle and lower socioeconomic classes.</w:t>
      </w:r>
    </w:p>
    <w:p>
      <w:pPr>
        <w:pStyle w:val="BodyText"/>
      </w:pPr>
      <w:r>
        <w:t xml:space="preserve">The core issue is not just a lack of infrastructure, but a lack of strategic deployment. Many Dentist professionals in Nigeria Abuja operate in isolation without sufficient connection to public health initiatives. This fragmentation leads to reactive rather than proactive care, where patients seek help only at stages of severe pain or infection, resulting in complex extractions and higher healthcare costs.</w:t>
      </w:r>
    </w:p>
    <w:bookmarkEnd w:id="22"/>
    <w:bookmarkStart w:id="24" w:name="objectives"/>
    <w:bookmarkStart w:id="23" w:name="research-objectives"/>
    <w:p>
      <w:pPr>
        <w:pStyle w:val="Heading2"/>
      </w:pPr>
      <w:r>
        <w:t xml:space="preserve">3. Research Objectives</w:t>
      </w:r>
    </w:p>
    <w:p>
      <w:pPr>
        <w:numPr>
          <w:ilvl w:val="0"/>
          <w:numId w:val="1001"/>
        </w:numPr>
        <w:pStyle w:val="Compact"/>
      </w:pPr>
      <w:r>
        <w:rPr>
          <w:bCs/>
          <w:b/>
        </w:rPr>
        <w:t xml:space="preserve">To Assess Prevalence:</w:t>
      </w:r>
    </w:p>
    <w:p>
      <w:pPr>
        <w:numPr>
          <w:ilvl w:val="0"/>
          <w:numId w:val="1001"/>
        </w:numPr>
        <w:pStyle w:val="Compact"/>
      </w:pPr>
      <w:r>
        <w:rPr>
          <w:bCs/>
          <w:b/>
        </w:rPr>
        <w:t xml:space="preserve">To Evaluate Access:</w:t>
      </w:r>
    </w:p>
    <w:p>
      <w:pPr>
        <w:numPr>
          <w:ilvl w:val="0"/>
          <w:numId w:val="1001"/>
        </w:numPr>
        <w:pStyle w:val="Compact"/>
      </w:pPr>
      <w:r>
        <w:rPr>
          <w:bCs/>
          <w:b/>
        </w:rPr>
        <w:t xml:space="preserve">To Propose Integration Models:</w:t>
      </w:r>
    </w:p>
    <w:p>
      <w:pPr>
        <w:numPr>
          <w:ilvl w:val="0"/>
          <w:numId w:val="1001"/>
        </w:numPr>
        <w:pStyle w:val="Compact"/>
      </w:pPr>
      <w:r>
        <w:rPr>
          <w:bCs/>
          <w:b/>
        </w:rPr>
        <w:t xml:space="preserve">To Enhance Education:</w:t>
      </w:r>
    </w:p>
    <w:bookmarkEnd w:id="23"/>
    <w:bookmarkEnd w:id="24"/>
    <w:bookmarkStart w:id="25" w:name="methodology"/>
    <w:p>
      <w:pPr>
        <w:pStyle w:val="Heading2"/>
      </w:pPr>
      <w:r>
        <w:t xml:space="preserve">4. Methodology</w:t>
      </w:r>
    </w:p>
    <w:p>
      <w:pPr>
        <w:pStyle w:val="FirstParagraph"/>
      </w:pPr>
      <w:r>
        <w:t xml:space="preserve">This study utilized a mixed-methods approach involving quantitative surveys and qualitative interviews. A total of 1,500 participants from various wards in Nigeria Abuja were surveyed regarding their oral health habits and access to care.</w:t>
      </w:r>
    </w:p>
    <w:p>
      <w:pPr>
        <w:pStyle w:val="BodyText"/>
      </w:pPr>
      <w:r>
        <w:t xml:space="preserve">Clinical examinations were conducted by licensed Dentist practitioners in three public health centers. The data collection period spanned six months, ensuring a comprehensive view of seasonal variations in patient volume and disease presentation. Ethical clearance was obtained from the Health Research Ethics Committee of Nigeria Abuja institutions.</w:t>
      </w:r>
    </w:p>
    <w:bookmarkEnd w:id="25"/>
    <w:bookmarkStart w:id="26" w:name="key-findings"/>
    <w:p>
      <w:pPr>
        <w:pStyle w:val="Heading2"/>
      </w:pPr>
      <w:r>
        <w:t xml:space="preserve">5. Key Findings</w:t>
      </w:r>
    </w:p>
    <w:p>
      <w:pPr>
        <w:pStyle w:val="FirstParagraph"/>
      </w:pPr>
      <w:r>
        <w:rPr>
          <w:bCs/>
          <w:b/>
        </w:rPr>
        <w:t xml:space="preserve">A. High Burden of Preventable Disease:</w:t>
      </w:r>
      <w:r>
        <w:br/>
      </w:r>
      <w:r>
        <w:t xml:space="preserve">The study revealed that 74% of children aged 12-15 in Nigeria Abuja had signs of dental caries, primarily driven by high sugar consumption and lack of fluoride exposure.</w:t>
      </w:r>
    </w:p>
    <w:p>
      <w:pPr>
        <w:pStyle w:val="BodyText"/>
      </w:pPr>
      <w:r>
        <w:rPr>
          <w:bCs/>
          <w:b/>
        </w:rPr>
        <w:t xml:space="preserve">B. The Dentist Shortage in Public Sector:</w:t>
      </w:r>
      <w:r>
        <w:br/>
      </w:r>
      <w:r>
        <w:t xml:space="preserve">While the private sector in Nigeria Abuja is growing, there is a critical shortage of Dentist professionals within public primary healthcare facilities. Only 15% of surveyed public centers had a full-time Dentist on staff.</w:t>
      </w:r>
    </w:p>
    <w:p>
      <w:pPr>
        <w:pStyle w:val="BodyText"/>
      </w:pPr>
      <w:r>
        <w:rPr>
          <w:bCs/>
          <w:b/>
        </w:rPr>
        <w:t xml:space="preserve">C. Awareness vs. Action Gap:</w:t>
      </w:r>
      <w:r>
        <w:br/>
      </w:r>
      <w:r>
        <w:t xml:space="preserve">Respondents showed high awareness of the importance of brushing and flossing, yet less than 20% visited a Dentist within the last year due to perceived cost barriers and fear of dental procedures.</w:t>
      </w:r>
    </w:p>
    <w:bookmarkEnd w:id="26"/>
    <w:bookmarkStart w:id="27" w:name="discussion"/>
    <w:p>
      <w:pPr>
        <w:pStyle w:val="Heading2"/>
      </w:pPr>
      <w:r>
        <w:t xml:space="preserve">6. Discussion</w:t>
      </w:r>
    </w:p>
    <w:p>
      <w:pPr>
        <w:pStyle w:val="FirstParagraph"/>
      </w:pPr>
      <w:r>
        <w:t xml:space="preserve">The findings underscore a critical need for policy reform in Nigeria Abuja. The reliance on private Dentist services excludes a vast majority of the population from preventive care. It is imperative that the government of Nigeria Abuja, in conjunction with non-governmental organizations (NGOs), prioritizes the recruitment and retention of Dentist professionals in public health sectors.</w:t>
      </w:r>
    </w:p>
    <w:p>
      <w:pPr>
        <w:pStyle w:val="BodyText"/>
      </w:pPr>
      <w:r>
        <w:t xml:space="preserve">Furthermore, collaboration between medical doctors and Dentist specialists can improve overall patient outcomes. For instance, screening for oral cancer during general check-ups could lead to earlier detection and better survival rates. The unique demographic mix of Nigeria Abuja requires culturally sensitive communication strategies to overcome dental anxiety and stigma associated with tooth loss.</w:t>
      </w:r>
    </w:p>
    <w:bookmarkEnd w:id="27"/>
    <w:bookmarkStart w:id="29" w:name="recommendations"/>
    <w:bookmarkStart w:id="28" w:name="recommendations-conclusion"/>
    <w:p>
      <w:pPr>
        <w:pStyle w:val="Heading2"/>
      </w:pPr>
      <w:r>
        <w:t xml:space="preserve">7. Recommendations &amp; Conclusion</w:t>
      </w:r>
    </w:p>
    <w:p>
      <w:pPr>
        <w:pStyle w:val="FirstParagraph"/>
      </w:pPr>
      <w:r>
        <w:rPr>
          <w:bCs/>
          <w:b/>
        </w:rPr>
        <w:t xml:space="preserve">A. Policy Integration:</w:t>
      </w:r>
      <w:r>
        <w:br/>
      </w:r>
      <w:r>
        <w:t xml:space="preserve">We recommend the inclusion of basic dental screening in routine primary healthcare visits across all wards in Nigeria Abuja.</w:t>
      </w:r>
    </w:p>
    <w:p>
      <w:pPr>
        <w:pStyle w:val="BodyText"/>
      </w:pPr>
      <w:r>
        <w:rPr>
          <w:bCs/>
          <w:b/>
        </w:rPr>
        <w:t xml:space="preserve">B. Subsidized Care Programs:</w:t>
      </w:r>
      <w:r>
        <w:br/>
      </w:r>
      <w:r>
        <w:t xml:space="preserve">The establishment of a subsidized dental care fund for low-income families in Nigeria Abuja to ensure financial barriers do not prevent access to a Dentist.</w:t>
      </w:r>
    </w:p>
    <w:p>
      <w:pPr>
        <w:pStyle w:val="BodyText"/>
      </w:pPr>
      <w:r>
        <w:rPr>
          <w:bCs/>
          <w:b/>
        </w:rPr>
        <w:t xml:space="preserve">C. Mobile Dental Clinics:</w:t>
      </w:r>
      <w:r>
        <w:br/>
      </w:r>
      <w:r>
        <w:t xml:space="preserve">Deployment of mobile clinics staffed by Dentist teams to reach hard-to-access areas within the FCT, bringing preventive education and basic treatment directly to communities.</w:t>
      </w:r>
    </w:p>
    <w:p>
      <w:pPr>
        <w:pStyle w:val="BodyText"/>
      </w:pPr>
      <w:r>
        <w:t xml:space="preserve">In conclusion, improving oral health in Nigeria Abuja requires a concerted effort from policymakers, healthcare providers, and the community. By recognizing the pivotal role of the Dentist in general health maintenance and investing in accessible infrastructure, Nigeria Abuja can set a benchmark for oral healthcare excellence across West Africa. This academic presentation serves as a call to action for all stakeholders involved in public health planning.</w:t>
      </w:r>
    </w:p>
    <w:bookmarkEnd w:id="28"/>
    <w:bookmarkEnd w:id="29"/>
    <w:bookmarkStart w:id="30" w:name="references"/>
    <w:p>
      <w:pPr>
        <w:pStyle w:val="Heading2"/>
      </w:pPr>
      <w:r>
        <w:t xml:space="preserve">8. References</w:t>
      </w:r>
    </w:p>
    <w:p>
      <w:pPr>
        <w:numPr>
          <w:ilvl w:val="0"/>
          <w:numId w:val="1002"/>
        </w:numPr>
        <w:pStyle w:val="Compact"/>
      </w:pPr>
      <w:r>
        <w:t xml:space="preserve">Nigeria Abuja Health Planning Commission. (2023). *Annual Report on Dental Services and Infrastructure*.</w:t>
      </w:r>
    </w:p>
    <w:p>
      <w:pPr>
        <w:numPr>
          <w:ilvl w:val="0"/>
          <w:numId w:val="1002"/>
        </w:numPr>
        <w:pStyle w:val="Compact"/>
      </w:pPr>
      <w:r>
        <w:t xml:space="preserve">Okafor, P., &amp; Adeyemo, W. (2021). "Urbanization and Oral Health Disparities in West African Capitals." *Journal of African Public Health*, 14(3), 45-60.</w:t>
      </w:r>
    </w:p>
    <w:p>
      <w:pPr>
        <w:numPr>
          <w:ilvl w:val="0"/>
          <w:numId w:val="1002"/>
        </w:numPr>
        <w:pStyle w:val="Compact"/>
      </w:pPr>
      <w:r>
        <w:t xml:space="preserve">Federal Ministry of Health Nigeria Abuja. (2022). *National Strategic Plan for Oral Health: 2021-2030*.</w:t>
      </w:r>
    </w:p>
    <w:bookmarkEnd w:id="30"/>
    <w:p>
      <w:pPr>
        <w:pStyle w:val="FirstParagraph"/>
      </w:pPr>
      <w:r>
        <w:rPr>
          <w:iCs/>
          <w:i/>
        </w:rPr>
        <w:t xml:space="preserve">This document is a simulated academic Poster Presentation created for educational and informational purposes regarding Dentist practices and public health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Oral Health in Nigeria Abuja</dc:title>
  <dc:creator/>
  <dc:language>en</dc:language>
  <cp:keywords/>
  <dcterms:created xsi:type="dcterms:W3CDTF">2026-07-29T12:31:46Z</dcterms:created>
  <dcterms:modified xsi:type="dcterms:W3CDTF">2026-07-29T12:31:46Z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