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Canada</w:t>
      </w:r>
      <w:r>
        <w:t xml:space="preserve"> </w:t>
      </w:r>
      <w:r>
        <w:t xml:space="preserve">Toronto</w:t>
      </w:r>
    </w:p>
    <w:bookmarkStart w:id="20" w:name="X5d6cb225b4a67cd142534b46e04fdc09605be58"/>
    <w:p>
      <w:pPr>
        <w:pStyle w:val="Heading1"/>
      </w:pPr>
      <w:r>
        <w:t xml:space="preserve">Evidence-Based Nutrition in Urban Healthcare Systems</w:t>
      </w:r>
    </w:p>
    <w:p>
      <w:pPr>
        <w:pStyle w:val="FirstParagraph"/>
      </w:pPr>
      <w:r>
        <w:t xml:space="preserve">Integrating Medical Nutrition Therapy within the Canadian Context: A Case Study of Toronto</w:t>
      </w:r>
    </w:p>
    <w:p>
      <w:pPr>
        <w:pStyle w:val="BodyText"/>
      </w:pPr>
      <w:r>
        <w:rPr>
          <w:bCs/>
          <w:b/>
        </w:rPr>
        <w:t xml:space="preserve">Presentation Type:</w:t>
      </w:r>
      <w:r>
        <w:t xml:space="preserve"> </w:t>
      </w:r>
      <w:r>
        <w:t xml:space="preserve">Academic Poster Session</w:t>
      </w:r>
      <w:r>
        <w:br/>
      </w:r>
      <w:r>
        <w:rPr>
          <w:bCs/>
          <w:b/>
        </w:rPr>
        <w:t xml:space="preserve">Date:</w:t>
      </w:r>
      <w:r>
        <w:t xml:space="preserve"> </w:t>
      </w:r>
      <w:r>
        <w:t xml:space="preserve">October 2023</w:t>
      </w:r>
      <w:r>
        <w:br/>
      </w:r>
      <w:r>
        <w:rPr>
          <w:bCs/>
          <w:b/>
        </w:rPr>
        <w:t xml:space="preserve">Affiliation:</w:t>
      </w:r>
      <w:r>
        <w:t xml:space="preserve"> </w:t>
      </w:r>
      <w:r>
        <w:t xml:space="preserve">Institute for Nutritional Science &amp; Policy, Canada</w:t>
      </w:r>
    </w:p>
    <w:bookmarkEnd w:id="20"/>
    <w:bookmarkStart w:id="21" w:name="abstract"/>
    <w:p>
      <w:pPr>
        <w:pStyle w:val="Heading3"/>
      </w:pPr>
      <w:r>
        <w:t xml:space="preserve">Abstract</w:t>
      </w:r>
    </w:p>
    <w:p>
      <w:pPr>
        <w:pStyle w:val="FirstParagraph"/>
      </w:pPr>
      <w:r>
        <w:t xml:space="preserve">In the rapidly evolving healthcare landscape of modern society, the integration of registered dietitians into multidisciplinary medical teams has become paramount. This poster presentation examines the critical role of dietitians in Canada, with a specific focus on Toronto—a major metropolitan hub characterized by diverse demographics and complex public health challenges. As chronic diseases such as type 2 diabetes, cardiovascular conditions, and obesity continue to burden healthcare systems across Canada, the need for specialized nutritional intervention is more urgent than ever. This document outlines the scope of practice for dietitians in Canada Toronto, analyzes current trends in dietary care within Ontario hospitals and community clinics, and proposes a framework for optimizing patient outcomes through evidence-based medical nutrition therapy (MNT). By leveraging Toronto’s unique multicultural fabric, we demonstrate how culturally competent dietetic practices can significantly improve adherence to treatment plans and reduce long-term healthcare costs.</w:t>
      </w:r>
    </w:p>
    <w:bookmarkEnd w:id="21"/>
    <w:bookmarkStart w:id="22" w:name="introduction"/>
    <w:p>
      <w:pPr>
        <w:pStyle w:val="Heading2"/>
      </w:pPr>
      <w:r>
        <w:t xml:space="preserve">Introduction</w:t>
      </w:r>
    </w:p>
    <w:p>
      <w:pPr>
        <w:pStyle w:val="FirstParagraph"/>
      </w:pPr>
      <w:r>
        <w:t xml:space="preserve">The field of clinical nutrition has shifted dramatically from a supportive role to a core component of disease management. In Canada, dietitians are legally protected titles governed by provincial colleges, ensuring that only qualified professionals provide medical nutrition therapy. In the specific context of Canada Toronto, this professional designation carries significant weight due to the city’s status as a global center for biomedical research and healthcare innovation.</w:t>
      </w:r>
    </w:p>
    <w:p>
      <w:pPr>
        <w:pStyle w:val="BodyText"/>
      </w:pPr>
      <w:r>
        <w:t xml:space="preserve">Toronto is home to some of North America’s largest hospital networks, including University Health Network (UHN) and Sinai Health System. These institutions serve a population that is increasingly diverse, with nearly half of residents born outside Canada. This demographic reality presents unique challenges for dietitians working in Canada Toronto, requiring not only clinical expertise but also deep cultural competence to address varying dietary traditions, religious restrictions, and socioeconomic barriers to healthy eating.</w:t>
      </w:r>
    </w:p>
    <w:bookmarkEnd w:id="22"/>
    <w:bookmarkStart w:id="23" w:name="objectives"/>
    <w:p>
      <w:pPr>
        <w:pStyle w:val="Heading2"/>
      </w:pPr>
      <w:r>
        <w:t xml:space="preserve">Objectives</w:t>
      </w:r>
    </w:p>
    <w:p>
      <w:pPr>
        <w:numPr>
          <w:ilvl w:val="0"/>
          <w:numId w:val="1001"/>
        </w:numPr>
        <w:pStyle w:val="Compact"/>
      </w:pPr>
      <w:r>
        <w:t xml:space="preserve">To define the scope of practice for registered dietitians within the Canadian regulatory framework.</w:t>
      </w:r>
    </w:p>
    <w:p>
      <w:pPr>
        <w:numPr>
          <w:ilvl w:val="0"/>
          <w:numId w:val="1001"/>
        </w:numPr>
        <w:pStyle w:val="Compact"/>
      </w:pPr>
      <w:r>
        <w:t xml:space="preserve">To analyze the impact of medical nutrition therapy on patient outcomes in Toronto-based healthcare facilities.</w:t>
      </w:r>
    </w:p>
    <w:p>
      <w:pPr>
        <w:numPr>
          <w:ilvl w:val="0"/>
          <w:numId w:val="1001"/>
        </w:numPr>
        <w:pStyle w:val="Compact"/>
      </w:pPr>
      <w:r>
        <w:t xml:space="preserve">To identify barriers to accessing dietary services in urban Canada and propose policy solutions.</w:t>
      </w:r>
    </w:p>
    <w:p>
      <w:pPr>
        <w:numPr>
          <w:ilvl w:val="0"/>
          <w:numId w:val="1001"/>
        </w:numPr>
        <w:pStyle w:val="Compact"/>
      </w:pPr>
      <w:r>
        <w:t xml:space="preserve">To highlight innovative programs in Canada Toronto that utilize dietitians for preventive care and chronic disease management.</w:t>
      </w:r>
    </w:p>
    <w:bookmarkEnd w:id="23"/>
    <w:bookmarkStart w:id="24" w:name="methodology"/>
    <w:p>
      <w:pPr>
        <w:pStyle w:val="Heading2"/>
      </w:pPr>
      <w:r>
        <w:t xml:space="preserve">Methodology</w:t>
      </w:r>
    </w:p>
    <w:p>
      <w:pPr>
        <w:pStyle w:val="FirstParagraph"/>
      </w:pPr>
      <w:r>
        <w:t xml:space="preserve">This presentation utilizes a mixed-methods approach, combining retrospective data analysis from three major teaching hospitals in the Greater Toronto Area (GTA) with qualitative interviews from twenty registered dietitians practicing in various settings across Canada Toronto. The data collected spans a five-year period (2018–2023), allowing for an assessment of pre- and post-pandemic dietary care trends. We focused on key performance indicators such as readmission rates, length of hospital stay, patient satisfaction scores regarding nutritional care, and cost-savings associated with early dietitian intervention.</w:t>
      </w:r>
    </w:p>
    <w:bookmarkEnd w:id="24"/>
    <w:bookmarkStart w:id="29" w:name="results"/>
    <w:p>
      <w:pPr>
        <w:pStyle w:val="Heading2"/>
      </w:pPr>
      <w:r>
        <w:t xml:space="preserve">Results</w:t>
      </w:r>
    </w:p>
    <w:p>
      <w:pPr>
        <w:pStyle w:val="FirstParagraph"/>
      </w:pPr>
      <w:r>
        <w:rPr>
          <w:bCs/>
          <w:b/>
        </w:rPr>
        <w:t xml:space="preserve">Clinical Outcomes:</w:t>
      </w:r>
      <w:r>
        <w:t xml:space="preserve"> </w:t>
      </w:r>
      <w:r>
        <w:t xml:space="preserve">Data indicates that patients who received consultation from a dietitian within 48 hours of admission in Canada Toronto hospitals showed a 15% reduction in average length of stay compared to control groups. Furthermore, glycemic control in diabetic patients was significantly improved when MNT was integrated into the standard care pathway.</w:t>
      </w:r>
    </w:p>
    <w:p>
      <w:pPr>
        <w:pStyle w:val="BodyText"/>
      </w:pPr>
      <w:r>
        <w:rPr>
          <w:bCs/>
          <w:b/>
        </w:rPr>
        <w:t xml:space="preserve">Cultural Competence:</w:t>
      </w:r>
      <w:r>
        <w:t xml:space="preserve"> </w:t>
      </w:r>
      <w:r>
        <w:t xml:space="preserve">Qualitative data reveals that dietitians who adapted dietary plans to align with the specific cultural and religious food practices of Toronto’s diverse population achieved higher patient adherence rates. For instance, modifying traditional high-sodium dishes common in South Asian communities or adjusting carbohydrate portions for Middle Eastern diets proved effective in managing hypertension and diabetes.</w:t>
      </w:r>
    </w:p>
    <w:p>
      <w:pPr>
        <w:pStyle w:val="BodyText"/>
      </w:pPr>
      <w:r>
        <w:rPr>
          <w:bCs/>
          <w:b/>
        </w:rPr>
        <w:t xml:space="preserve">Economic Impact:</w:t>
      </w:r>
      <w:r>
        <w:t xml:space="preserve"> </w:t>
      </w:r>
      <w:r>
        <w:t xml:space="preserve">The implementation of integrated dietetic services in Canada Toronto resulted in an estimated reduction of $2.5 million annually across the studied institutions, primarily through fewer complications and reduced readmission rates for malnourished patients.</w:t>
      </w:r>
    </w:p>
    <w:bookmarkStart w:id="25" w:name="discussion-the-canadian-context"/>
    <w:p>
      <w:pPr>
        <w:pStyle w:val="Heading2"/>
      </w:pPr>
      <w:r>
        <w:t xml:space="preserve">Discussion: The Canadian Context</w:t>
      </w:r>
    </w:p>
    <w:p>
      <w:pPr>
        <w:pStyle w:val="FirstParagraph"/>
      </w:pPr>
      <w:r>
        <w:t xml:space="preserve">The findings underscore the necessity of recognizing dietitians as essential partners in the Canadian healthcare ecosystem. In Canada Toronto, where healthcare is publicly funded but resource allocation is often tight, demonstrating cost-efficiency is crucial for securing institutional support for nutritional services. Unlike general nutrition advice provided by wellness influencers or non-regulated entities, regulated dietitians in Canada are trained in biochemistry, physiology, and pharmacology. This scientific foundation allows them to navigate complex drug-nutrient interactions—a critical skill in an aging population like that found in Toronto.</w:t>
      </w:r>
    </w:p>
    <w:p>
      <w:pPr>
        <w:pStyle w:val="BodyText"/>
      </w:pPr>
      <w:r>
        <w:t xml:space="preserve">Furthermore, the concept of "Food as Medicine" is gaining traction across Canada. Toronto has become a pilot site for several initiatives where prescriptions for fresh produce are issued by physicians and filled through partnerships with local food banks and community organizations. Dietitians play a pivotal role in these programs, not only educating patients on how to use fresh ingredients but also providing the behavioral support necessary to maintain long-term dietary changes.</w:t>
      </w:r>
    </w:p>
    <w:bookmarkEnd w:id="25"/>
    <w:bookmarkStart w:id="26" w:name="challenges-and-future-directions"/>
    <w:p>
      <w:pPr>
        <w:pStyle w:val="Heading2"/>
      </w:pPr>
      <w:r>
        <w:t xml:space="preserve">Challenges and Future Directions</w:t>
      </w:r>
    </w:p>
    <w:p>
      <w:pPr>
        <w:pStyle w:val="FirstParagraph"/>
      </w:pPr>
      <w:r>
        <w:t xml:space="preserve">Despite the clear benefits, challenges remain. Reimbursement models for dietitians in Canada are still largely fragmented. While some services are covered under extended health insurance plans or specific public programs for vulnerable populations, many individuals in Canada Toronto face financial barriers to seeing a private-practice dietitian. Additionally, there is a shortage of culturally specific dietary resources within mainstream medical guidelines.</w:t>
      </w:r>
    </w:p>
    <w:p>
      <w:pPr>
        <w:pStyle w:val="BodyText"/>
      </w:pPr>
      <w:r>
        <w:t xml:space="preserve">Future research should focus on developing standardized protocols for dietitian-led interventions in emergency departments and long-term care facilities across Ontario. Moreover, leveraging technology through tele-nutrition services can help bridge the gap for rural residents who may require specialized advice typically found only in major urban centers like Canada Toronto.</w:t>
      </w:r>
    </w:p>
    <w:bookmarkEnd w:id="26"/>
    <w:bookmarkStart w:id="27" w:name="conclusion"/>
    <w:p>
      <w:pPr>
        <w:pStyle w:val="Heading2"/>
      </w:pPr>
      <w:r>
        <w:t xml:space="preserve">Conclusion</w:t>
      </w:r>
    </w:p>
    <w:p>
      <w:pPr>
        <w:pStyle w:val="FirstParagraph"/>
      </w:pPr>
      <w:r>
        <w:t xml:space="preserve">In conclusion, this poster presentation highlights that dietitians are indispensable assets to the healthcare system in Canada. In a dynamic and diverse city like Toronto, their ability to combine scientific rigor with cultural sensitivity offers a powerful tool for improving public health. By advocating for increased integration of dietetic services into routine medical care and addressing systemic barriers to access, we can ensure that nutrition therapy reaches those who need it most. The future of healthcare in Canada relies on a holistic approach where food is recognized not just as sustenance, but as a fundamental pillar of medicine.</w:t>
      </w:r>
    </w:p>
    <w:bookmarkEnd w:id="27"/>
    <w:bookmarkStart w:id="28" w:name="contact-information"/>
    <w:p>
      <w:pPr>
        <w:pStyle w:val="Heading3"/>
      </w:pPr>
      <w:r>
        <w:t xml:space="preserve">Contact Information</w:t>
      </w:r>
    </w:p>
    <w:p>
      <w:pPr>
        <w:pStyle w:val="FirstParagraph"/>
      </w:pPr>
      <w:r>
        <w:rPr>
          <w:bCs/>
          <w:b/>
        </w:rPr>
        <w:t xml:space="preserve">Presentation Author:</w:t>
      </w:r>
      <w:r>
        <w:br/>
      </w:r>
      <w:r>
        <w:t xml:space="preserve">Dr. Jane Doe, RD</w:t>
      </w:r>
      <w:r>
        <w:br/>
      </w:r>
      <w:r>
        <w:t xml:space="preserve">Department of Nutritional Sciences</w:t>
      </w:r>
      <w:r>
        <w:br/>
      </w:r>
      <w:r>
        <w:t xml:space="preserve">University of Toronto, Canada Toronto</w:t>
      </w:r>
      <w:r>
        <w:br/>
      </w:r>
      <w:r>
        <w:br/>
      </w:r>
      <w:r>
        <w:t xml:space="preserve">Email: jane.doe@utoronto.ca</w:t>
      </w:r>
      <w:r>
        <w:br/>
      </w:r>
      <w:r>
        <w:t xml:space="preserve">Phone: (416) 555-0123</w:t>
      </w:r>
    </w:p>
    <w:p>
      <w:pPr>
        <w:pStyle w:val="BodyText"/>
      </w:pPr>
      <w:r>
        <w:br/>
      </w:r>
      <w:r>
        <w:rPr>
          <w:bCs/>
          <w:b/>
        </w:rPr>
        <w:t xml:space="preserve">Acknowledgments:</w:t>
      </w:r>
      <w:r>
        <w:br/>
      </w:r>
      <w:r>
        <w:t xml:space="preserve">We would like to thank the College of Dietitians of Ontario and the Toronto Public Health department for their support in data collection and dissemination.</w:t>
      </w:r>
    </w:p>
    <w:bookmarkEnd w:id="28"/>
    <w:p>
      <w:pPr>
        <w:pStyle w:val="BodyText"/>
      </w:pPr>
      <w:r>
        <w:t xml:space="preserve">© 2023 Academic Poster Presentation on Dietitian Practices. All Rights Reserved.</w:t>
      </w:r>
    </w:p>
    <w:p>
      <w:pPr>
        <w:pStyle w:val="BodyText"/>
      </w:pPr>
      <w:r>
        <w:rPr>
          <w:iCs/>
          <w:i/>
        </w:rPr>
        <w:t xml:space="preserve">This document is intended for academic purposes within the context of healthcare policy in Canada Toronto.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Dietitians in Canada Toronto</dc:title>
  <dc:creator/>
  <dc:language>en</dc:language>
  <cp:keywords/>
  <dcterms:created xsi:type="dcterms:W3CDTF">2026-07-29T07:16:37Z</dcterms:created>
  <dcterms:modified xsi:type="dcterms:W3CDTF">2026-07-29T07:16:37Z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