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An</w:t>
      </w:r>
      <w:r>
        <w:t xml:space="preserve"> </w:t>
      </w:r>
      <w:r>
        <w:t xml:space="preserve">Academic</w:t>
      </w:r>
      <w:r>
        <w:t xml:space="preserve"> </w:t>
      </w:r>
      <w:r>
        <w:t xml:space="preserve">Poster</w:t>
      </w:r>
      <w:r>
        <w:t xml:space="preserve"> </w:t>
      </w:r>
      <w:r>
        <w:t xml:space="preserve">Presentation</w:t>
      </w:r>
      <w:r>
        <w:t xml:space="preserve"> </w:t>
      </w:r>
      <w:r>
        <w:t xml:space="preserve">for</w:t>
      </w:r>
      <w:r>
        <w:t xml:space="preserve"> </w:t>
      </w:r>
      <w:r>
        <w:t xml:space="preserve">Abidjan,</w:t>
      </w:r>
      <w:r>
        <w:t xml:space="preserve"> </w:t>
      </w:r>
      <w:r>
        <w:t xml:space="preserve">Ivory</w:t>
      </w:r>
      <w:r>
        <w:t xml:space="preserve"> </w:t>
      </w:r>
      <w:r>
        <w:t xml:space="preserve">Coast</w:t>
      </w:r>
    </w:p>
    <w:p>
      <w:pPr>
        <w:pStyle w:val="FirstParagraph"/>
      </w:pPr>
      <w:r>
        <w:t xml:space="preserve">*/* Professional Blue */*</w:t>
      </w:r>
    </w:p>
    <w:bookmarkStart w:id="20" w:name="X0d0083079766d53497cd9296f87b45f231091da"/>
    <w:p>
      <w:pPr>
        <w:pStyle w:val="Heading1"/>
      </w:pPr>
      <w:r>
        <w:t xml:space="preserve">The Strategic Role of the Dietitian in Public Health: Nutritional Interventions for Sustainable Development in Abidjan, Ivory Coast</w:t>
      </w:r>
    </w:p>
    <w:p>
      <w:pPr>
        <w:pStyle w:val="FirstParagraph"/>
      </w:pPr>
      <w:r>
        <w:t xml:space="preserve">Presented by: [Your Name/Group Name], Department of Nutrition and Dietetics</w:t>
      </w:r>
    </w:p>
    <w:p>
      <w:pPr>
        <w:pStyle w:val="BodyText"/>
      </w:pPr>
      <w:r>
        <w:t xml:space="preserve">Affiliation: University of Félix Houphouët-Boigny &amp; National Health Directorate Partnerships, Abidjan, Ivory Coast</w:t>
      </w:r>
    </w:p>
    <w:p>
      <w:pPr>
        <w:pStyle w:val="BodyText"/>
      </w:pPr>
      <w:r>
        <w:t xml:space="preserve">**</w:t>
      </w:r>
    </w:p>
    <w:bookmarkEnd w:id="20"/>
    <w:bookmarkStart w:id="22" w:name="introduction"/>
    <w:bookmarkStart w:id="21" w:name="introduction-and-background"/>
    <w:p>
      <w:pPr>
        <w:pStyle w:val="Heading2"/>
      </w:pPr>
      <w:r>
        <w:t xml:space="preserve">1. Introduction and Background</w:t>
      </w:r>
    </w:p>
    <w:p>
      <w:pPr>
        <w:pStyle w:val="FirstParagraph"/>
      </w:pPr>
      <w:r>
        <w:t xml:space="preserve">The Republic of Côte d'Ivoire (Ivory Coast), with Abidjan as its economic hub, is undergoing a profound demographic and epidemiological transition. While the nation has historically struggled with food insecurity in rural areas, urban centers like Abidjan are currently facing a dual burden of malnutrition: the persistence of micronutrient deficiencies among children and pregnant women, coupled with an alarming rise in Non-Communicable Diseases (NCDs) such as type 2 diabetes, hypertension, obesity, and cardiovascular diseases among adults.</w:t>
      </w:r>
    </w:p>
    <w:p>
      <w:pPr>
        <w:pStyle w:val="BodyText"/>
      </w:pPr>
      <w:r>
        <w:t xml:space="preserve">In this complex landscape, the</w:t>
      </w:r>
      <w:r>
        <w:t xml:space="preserve"> </w:t>
      </w:r>
      <w:r>
        <w:rPr>
          <w:bCs/>
          <w:b/>
        </w:rPr>
        <w:t xml:space="preserve">Dietitian</w:t>
      </w:r>
      <w:r>
        <w:t xml:space="preserve"> </w:t>
      </w:r>
      <w:r>
        <w:t xml:space="preserve">emerges not merely as a clinical advisor but as a critical public health architect. This poster presentation aims to delineate the specific responsibilities of dietitians within the Ivorian context, highlighting their role in bridging the gap between traditional culinary practices and modern nutritional science. The focus remains strictly on</w:t>
      </w:r>
      <w:r>
        <w:t xml:space="preserve"> </w:t>
      </w:r>
      <w:r>
        <w:rPr>
          <w:bCs/>
          <w:b/>
        </w:rPr>
        <w:t xml:space="preserve">Ivory Coast Abidjan</w:t>
      </w:r>
      <w:r>
        <w:t xml:space="preserve">, where rapid urbanization has altered dietary patterns, leading to an increased consumption of ultra-processed foods and a decline in the intake of local, nutrient-dense staples.</w:t>
      </w:r>
    </w:p>
    <w:bookmarkEnd w:id="21"/>
    <w:bookmarkEnd w:id="22"/>
    <w:bookmarkStart w:id="24" w:name="problem-statement"/>
    <w:bookmarkStart w:id="23" w:name="X091fe4666cc23b00124cccf5fb3b7af235592d4"/>
    <w:p>
      <w:pPr>
        <w:pStyle w:val="Heading2"/>
      </w:pPr>
      <w:r>
        <w:t xml:space="preserve">2. Problem Statement: The Urban Nutrition Crisis in Abidjan</w:t>
      </w:r>
    </w:p>
    <w:p>
      <w:pPr>
        <w:pStyle w:val="FirstParagraph"/>
      </w:pPr>
      <w:r>
        <w:t xml:space="preserve">Data from recent national surveys indicate that nearly 30% of the population in Abidjan is overweight or obese, while diabetes prevalence has reached epidemic proportions. Concurrently, stunting remains a concern for under-five children in peri-urban zones. The root causes are multifaceted:</w:t>
      </w:r>
    </w:p>
    <w:p>
      <w:pPr>
        <w:numPr>
          <w:ilvl w:val="0"/>
          <w:numId w:val="1001"/>
        </w:numPr>
        <w:pStyle w:val="Compact"/>
      </w:pPr>
      <w:r>
        <w:rPr>
          <w:bCs/>
          <w:b/>
        </w:rPr>
        <w:t xml:space="preserve">Dietary Transition:</w:t>
      </w:r>
      <w:r>
        <w:t xml:space="preserve"> </w:t>
      </w:r>
      <w:r>
        <w:t xml:space="preserve">A shift from traditional diets rich in cassava, plantains, and vegetables to high-sugar, high-fat processed foods imported or manufactured locally.</w:t>
      </w:r>
    </w:p>
    <w:p>
      <w:pPr>
        <w:numPr>
          <w:ilvl w:val="0"/>
          <w:numId w:val="1001"/>
        </w:numPr>
        <w:pStyle w:val="Compact"/>
      </w:pPr>
      <w:r>
        <w:rPr>
          <w:bCs/>
          <w:b/>
        </w:rPr>
        <w:t xml:space="preserve">Lack of Access to Expertise:</w:t>
      </w:r>
      <w:r>
        <w:t xml:space="preserve"> </w:t>
      </w:r>
      <w:r>
        <w:t xml:space="preserve">There is a severe shortage of certified dietitians in both public hospitals and community health centers in Abidjan.</w:t>
      </w:r>
    </w:p>
    <w:p>
      <w:pPr>
        <w:numPr>
          <w:ilvl w:val="0"/>
          <w:numId w:val="1001"/>
        </w:numPr>
        <w:pStyle w:val="Compact"/>
      </w:pPr>
      <w:r>
        <w:rPr>
          <w:bCs/>
          <w:b/>
        </w:rPr>
        <w:t xml:space="preserve">Misinformation:</w:t>
      </w:r>
      <w:r>
        <w:t xml:space="preserve"> </w:t>
      </w:r>
      <w:r>
        <w:t xml:space="preserve">The general population lacks clear, culturally relevant guidance on maintaining health through diet, often relying on unverified social media trends or traditional remedies without scientific backing.</w:t>
      </w:r>
    </w:p>
    <w:p>
      <w:pPr>
        <w:pStyle w:val="FirstParagraph"/>
      </w:pPr>
      <w:r>
        <w:t xml:space="preserve">**</w:t>
      </w:r>
    </w:p>
    <w:bookmarkEnd w:id="23"/>
    <w:bookmarkEnd w:id="24"/>
    <w:bookmarkStart w:id="30" w:name="methodology-framework"/>
    <w:bookmarkStart w:id="29" w:name="X9e472849ce0b2ae1dabeb38bf32d3754eb0ac70"/>
    <w:p>
      <w:pPr>
        <w:pStyle w:val="Heading2"/>
      </w:pPr>
      <w:r>
        <w:t xml:space="preserve">3. The Dietitian’s Framework for Intervention</w:t>
      </w:r>
    </w:p>
    <w:p>
      <w:pPr>
        <w:pStyle w:val="FirstParagraph"/>
      </w:pPr>
      <w:r>
        <w:t xml:space="preserve">To address these challenges, the role of the</w:t>
      </w:r>
      <w:r>
        <w:t xml:space="preserve"> </w:t>
      </w:r>
      <w:r>
        <w:rPr>
          <w:bCs/>
          <w:b/>
        </w:rPr>
        <w:t xml:space="preserve">Dietitian</w:t>
      </w:r>
      <w:r>
        <w:t xml:space="preserve"> </w:t>
      </w:r>
      <w:r>
        <w:t xml:space="preserve">in Abidjan must be redefined through a four-pillar approach:</w:t>
      </w:r>
    </w:p>
    <w:p>
      <w:pPr>
        <w:pStyle w:val="BodyText"/>
      </w:pPr>
      <w:r>
        <w:t xml:space="preserve">**</w:t>
      </w:r>
    </w:p>
    <w:bookmarkStart w:id="25" w:name="X484557779622f31458c473b80f40ba666cebe17"/>
    <w:p>
      <w:pPr>
        <w:pStyle w:val="Heading3"/>
      </w:pPr>
      <w:r>
        <w:t xml:space="preserve">Pillar 1: Clinical Nutrition and Chronic Disease Management</w:t>
      </w:r>
    </w:p>
    <w:p>
      <w:pPr>
        <w:pStyle w:val="FirstParagraph"/>
      </w:pPr>
      <w:r>
        <w:t xml:space="preserve">Dietitians are essential in the medical management of NCDs. In hospitals such as the CHU de Cocody or Hôpital Général de Bingerville, dietitians must lead therapeutic education programs for diabetic and hypertensive patients. This involves creating personalized meal plans that respect Ivorian culinary traditions (e.g., adjusting portion sizes of " attiéké" with sauce arachide or "fufu" while increasing vegetable content) rather than prescribing Western-style diets that are economically unfeasible.</w:t>
      </w:r>
    </w:p>
    <w:bookmarkEnd w:id="25"/>
    <w:p>
      <w:pPr>
        <w:pStyle w:val="BodyText"/>
      </w:pPr>
      <w:r>
        <w:t xml:space="preserve">**</w:t>
      </w:r>
    </w:p>
    <w:bookmarkStart w:id="26" w:name="Xae51dbc38f558128a41139a9c70844db803e11f"/>
    <w:p>
      <w:pPr>
        <w:pStyle w:val="Heading3"/>
      </w:pPr>
      <w:r>
        <w:t xml:space="preserve">Pillar 2: Public Health Education and Policy Advocacy</w:t>
      </w:r>
    </w:p>
    <w:p>
      <w:pPr>
        <w:pStyle w:val="FirstParagraph"/>
      </w:pPr>
      <w:r>
        <w:t xml:space="preserve">Beyond the clinic, dietitians serve as educators. They must collaborate with the Ministry of Health in Abidjan to design public awareness campaigns regarding salt, sugar, and fat reduction. Furthermore, dietitians play a pivotal role in policy formulation by advising on front-of-pack labeling regulations and taxing strategies for sugary beverages.</w:t>
      </w:r>
    </w:p>
    <w:bookmarkEnd w:id="26"/>
    <w:p>
      <w:pPr>
        <w:pStyle w:val="BodyText"/>
      </w:pPr>
      <w:r>
        <w:t xml:space="preserve">**</w:t>
      </w:r>
    </w:p>
    <w:bookmarkStart w:id="27" w:name="Xe02f068efb6db0d0b628e06272950cb049af8f5"/>
    <w:p>
      <w:pPr>
        <w:pStyle w:val="Heading3"/>
      </w:pPr>
      <w:r>
        <w:t xml:space="preserve">Pillar 3: Community Engagement and School Health Programs</w:t>
      </w:r>
    </w:p>
    <w:p>
      <w:pPr>
        <w:pStyle w:val="FirstParagraph"/>
      </w:pPr>
      <w:r>
        <w:t xml:space="preserve">In Abidjan’s densely populated districts, dietitians should work with schools to improve cafeteria nutrition. This includes training cooks on healthy preparation methods and educating parents on the importance of breakfasts containing local sources of protein and fiber to combat cognitive decline in students.</w:t>
      </w:r>
    </w:p>
    <w:bookmarkEnd w:id="27"/>
    <w:p>
      <w:pPr>
        <w:pStyle w:val="BodyText"/>
      </w:pPr>
      <w:r>
        <w:t xml:space="preserve">**</w:t>
      </w:r>
    </w:p>
    <w:bookmarkStart w:id="28" w:name="pillar-4-research-and-data-collection"/>
    <w:p>
      <w:pPr>
        <w:pStyle w:val="Heading3"/>
      </w:pPr>
      <w:r>
        <w:t xml:space="preserve">Pillar 4: Research and Data Collection</w:t>
      </w:r>
    </w:p>
    <w:p>
      <w:pPr>
        <w:pStyle w:val="FirstParagraph"/>
      </w:pPr>
      <w:r>
        <w:t xml:space="preserve">The Ivorian diet is diverse. Dietitians must lead nutritional surveys to understand local food consumption patterns accurately. This data is crucial for tailoring interventions to specific demographics within Abidjan, such as market vendors who have sedentary jobs or industrial workers with shift-work eating habits.</w:t>
      </w:r>
    </w:p>
    <w:bookmarkEnd w:id="28"/>
    <w:p>
      <w:pPr>
        <w:pStyle w:val="BodyText"/>
      </w:pPr>
      <w:r>
        <w:t xml:space="preserve">**</w:t>
      </w:r>
    </w:p>
    <w:bookmarkEnd w:id="29"/>
    <w:bookmarkEnd w:id="30"/>
    <w:bookmarkStart w:id="32" w:name="cultural-context"/>
    <w:bookmarkStart w:id="31" w:name="X2c1b6fbbadef70562563c251bc4c38426c47530"/>
    <w:p>
      <w:pPr>
        <w:pStyle w:val="Heading2"/>
      </w:pPr>
      <w:r>
        <w:t xml:space="preserve">4. Cultural Adaptation: Leveraging Ivorian Gastronomy</w:t>
      </w:r>
    </w:p>
    <w:p>
      <w:pPr>
        <w:pStyle w:val="FirstParagraph"/>
      </w:pPr>
      <w:r>
        <w:t xml:space="preserve">**</w:t>
      </w:r>
    </w:p>
    <w:p>
      <w:pPr>
        <w:pStyle w:val="BodyText"/>
      </w:pPr>
      <w:r>
        <w:t xml:space="preserve">A critical aspect of the dietitian’s role in Ivory Coast is the validation and enhancement of local foods, rather than their replacement. Abidjanians have access to a rich variety of indigenous superfoods:</w:t>
      </w:r>
    </w:p>
    <w:p>
      <w:pPr>
        <w:numPr>
          <w:ilvl w:val="0"/>
          <w:numId w:val="1002"/>
        </w:numPr>
        <w:pStyle w:val="Compact"/>
      </w:pPr>
      <w:r>
        <w:rPr>
          <w:bCs/>
          <w:b/>
        </w:rPr>
        <w:t xml:space="preserve">Fenugreek (Graine de Bengué):</w:t>
      </w:r>
      <w:r>
        <w:t xml:space="preserve"> </w:t>
      </w:r>
      <w:r>
        <w:t xml:space="preserve">Known for blood sugar regulation.</w:t>
      </w:r>
    </w:p>
    <w:p>
      <w:pPr>
        <w:numPr>
          <w:ilvl w:val="0"/>
          <w:numId w:val="1002"/>
        </w:numPr>
        <w:pStyle w:val="Compact"/>
      </w:pPr>
      <w:r>
        <w:rPr>
          <w:bCs/>
          <w:b/>
        </w:rPr>
        <w:t xml:space="preserve">Moringa:</w:t>
      </w:r>
      <w:r>
        <w:t xml:space="preserve"> </w:t>
      </w:r>
      <w:r>
        <w:t xml:space="preserve">A potent source of vitamins and minerals often used in soups.</w:t>
      </w:r>
    </w:p>
    <w:p>
      <w:pPr>
        <w:numPr>
          <w:ilvl w:val="0"/>
          <w:numId w:val="1002"/>
        </w:numPr>
        <w:pStyle w:val="Compact"/>
      </w:pPr>
      <w:r>
        <w:rPr>
          <w:bCs/>
          <w:b/>
        </w:rPr>
        <w:t xml:space="preserve">Cassava and Plantain Leaves:</w:t>
      </w:r>
      <w:r>
        <w:t xml:space="preserve"> </w:t>
      </w:r>
      <w:r>
        <w:t xml:space="preserve">High in fiber and essential micronutrients often discarded or underutilized.</w:t>
      </w:r>
    </w:p>
    <w:p>
      <w:pPr>
        <w:pStyle w:val="FirstParagraph"/>
      </w:pPr>
      <w:r>
        <w:t xml:space="preserve">The dietitian acts as a translator between nutritional science and cultural heritage. By promoting recipes that retain these nutrients while reducing the oil and salt typically used in traditional frying methods, the dietitian ensures compliance with dietary advice. Resistance to change is minimized when patients feel their culture is respected, not judged.</w:t>
      </w:r>
    </w:p>
    <w:bookmarkEnd w:id="31"/>
    <w:bookmarkEnd w:id="32"/>
    <w:bookmarkStart w:id="34" w:name="challenges"/>
    <w:bookmarkStart w:id="33" w:name="challenges-and-barriers"/>
    <w:p>
      <w:pPr>
        <w:pStyle w:val="Heading2"/>
      </w:pPr>
      <w:r>
        <w:t xml:space="preserve">5. Challenges and Barriers</w:t>
      </w:r>
    </w:p>
    <w:p>
      <w:pPr>
        <w:pStyle w:val="FirstParagraph"/>
      </w:pPr>
      <w:r>
        <w:t xml:space="preserve">Despite the clear need, several barriers hinder the full integration of dietetics into Abidjan’s healthcare system:</w:t>
      </w:r>
    </w:p>
    <w:p>
      <w:pPr>
        <w:pStyle w:val="BodyText"/>
      </w:pPr>
      <w:r>
        <w:t xml:space="preserve">**</w:t>
      </w:r>
    </w:p>
    <w:p>
      <w:pPr>
        <w:numPr>
          <w:ilvl w:val="0"/>
          <w:numId w:val="1003"/>
        </w:numPr>
        <w:pStyle w:val="Compact"/>
      </w:pPr>
      <w:r>
        <w:rPr>
          <w:bCs/>
          <w:b/>
        </w:rPr>
        <w:t xml:space="preserve">Lack of Regulation:</w:t>
      </w:r>
      <w:r>
        <w:t xml:space="preserve">The title "Dietitian" is not always legally protected, leading to unqualified practitioners offering advice.</w:t>
      </w:r>
    </w:p>
    <w:p>
      <w:pPr>
        <w:numPr>
          <w:ilvl w:val="0"/>
          <w:numId w:val="1003"/>
        </w:numPr>
        <w:pStyle w:val="Compact"/>
      </w:pPr>
      <w:r>
        <w:rPr>
          <w:bCs/>
          <w:b/>
        </w:rPr>
        <w:t xml:space="preserve">Economic Constraints:</w:t>
      </w:r>
      <w:r>
        <w:t xml:space="preserve"> </w:t>
      </w:r>
      <w:r>
        <w:t xml:space="preserve">Healthy foods are often perceived as expensive. Dietitians must become experts in budget-friendly meal planning for low-income households.</w:t>
      </w:r>
    </w:p>
    <w:p>
      <w:pPr>
        <w:numPr>
          <w:ilvl w:val="0"/>
          <w:numId w:val="1003"/>
        </w:numPr>
        <w:pStyle w:val="Compact"/>
      </w:pPr>
      <w:r>
        <w:rPr>
          <w:bCs/>
          <w:b/>
        </w:rPr>
        <w:t xml:space="preserve">Inadequate Training Facilities:</w:t>
      </w:r>
      <w:r>
        <w:t xml:space="preserve"> </w:t>
      </w:r>
      <w:r>
        <w:t xml:space="preserve">While the University of Félix Houphouët-Boigny produces graduates, continuing professional development opportunities in specialized areas (like pediatric nutrition or sports dietetics) are limited within Abidjan.</w:t>
      </w:r>
    </w:p>
    <w:bookmarkEnd w:id="33"/>
    <w:bookmarkEnd w:id="34"/>
    <w:bookmarkStart w:id="36" w:name="recommendations"/>
    <w:bookmarkStart w:id="35" w:name="strategic-recommendations"/>
    <w:p>
      <w:pPr>
        <w:pStyle w:val="Heading2"/>
      </w:pPr>
      <w:r>
        <w:t xml:space="preserve">6. Strategic Recommendations</w:t>
      </w:r>
    </w:p>
    <w:p>
      <w:pPr>
        <w:pStyle w:val="FirstParagraph"/>
      </w:pPr>
      <w:r>
        <w:t xml:space="preserve">**</w:t>
      </w:r>
    </w:p>
    <w:p>
      <w:pPr>
        <w:pStyle w:val="BodyText"/>
      </w:pPr>
      <w:r>
        <w:t xml:space="preserve">To empower the dietitian profession and improve public health outcomes in Ivory Coast, we propose the following actions:</w:t>
      </w:r>
    </w:p>
    <w:p>
      <w:pPr>
        <w:numPr>
          <w:ilvl w:val="0"/>
          <w:numId w:val="1004"/>
        </w:numPr>
        <w:pStyle w:val="Compact"/>
      </w:pPr>
      <w:r>
        <w:rPr>
          <w:bCs/>
          <w:b/>
        </w:rPr>
        <w:t xml:space="preserve">Legislative Action:</w:t>
      </w:r>
      <w:r>
        <w:t xml:space="preserve">The Ivorian government must strictly regulate the use of the title "Dietitian" to ensure only certified professionals provide medical nutrition therapy.</w:t>
      </w:r>
    </w:p>
    <w:p>
      <w:pPr>
        <w:numPr>
          <w:ilvl w:val="0"/>
          <w:numId w:val="1004"/>
        </w:numPr>
        <w:pStyle w:val="Compact"/>
      </w:pPr>
      <w:r>
        <w:rPr>
          <w:bCs/>
          <w:b/>
        </w:rPr>
        <w:t xml:space="preserve">Insurance Integration:</w:t>
      </w:r>
      <w:r>
        <w:t xml:space="preserve">Nutrition counseling should be covered by mutual health insurance schemes (Mutuelles de Santé) prevalent in Abidjan, making services accessible to the middle and lower classes.</w:t>
      </w:r>
    </w:p>
    <w:p>
      <w:pPr>
        <w:numPr>
          <w:ilvl w:val="0"/>
          <w:numId w:val="1004"/>
        </w:numPr>
        <w:pStyle w:val="Compact"/>
      </w:pPr>
      <w:r>
        <w:rPr>
          <w:bCs/>
          <w:b/>
        </w:rPr>
        <w:t xml:space="preserve">Digital Health Tools:</w:t>
      </w:r>
      <w:r>
        <w:t xml:space="preserve">Leverage mobile technology. Many Abidjan residents are smartphone users. Dietitians can offer tele-nutrition consultations via WhatsApp or dedicated apps, increasing reach and convenience.</w:t>
      </w:r>
    </w:p>
    <w:p>
      <w:pPr>
        <w:numPr>
          <w:ilvl w:val="0"/>
          <w:numId w:val="1004"/>
        </w:numPr>
        <w:pStyle w:val="Compact"/>
      </w:pPr>
      <w:r>
        <w:rPr>
          <w:bCs/>
          <w:b/>
        </w:rPr>
        <w:t xml:space="preserve">Multidisciplinary Teams:</w:t>
      </w:r>
      <w:r>
        <w:t xml:space="preserve">Hospitals in Abidjan should mandate dietitians as core members of chronic disease management teams, working alongside endocrinologists and cardiologists.</w:t>
      </w:r>
    </w:p>
    <w:bookmarkEnd w:id="35"/>
    <w:bookmarkEnd w:id="36"/>
    <w:bookmarkStart w:id="38" w:name="conclusion"/>
    <w:p>
      <w:pPr>
        <w:pStyle w:val="FirstParagraph"/>
      </w:pPr>
      <w:r>
        <w:t xml:space="preserve">**</w:t>
      </w:r>
    </w:p>
    <w:bookmarkStart w:id="37" w:name="conclusion"/>
    <w:p>
      <w:pPr>
        <w:pStyle w:val="Heading2"/>
      </w:pPr>
      <w:r>
        <w:t xml:space="preserve">7. Conclusion</w:t>
      </w:r>
    </w:p>
    <w:p>
      <w:pPr>
        <w:pStyle w:val="FirstParagraph"/>
      </w:pPr>
      <w:r>
        <w:t xml:space="preserve">**</w:t>
      </w:r>
    </w:p>
    <w:p>
      <w:pPr>
        <w:pStyle w:val="BodyText"/>
      </w:pPr>
      <w:r>
        <w:t xml:space="preserve">The future of public health in Abidjan, Ivory Coast, depends heavily on the strategic integration of professional dietetics. The dietitian is not just a prescriber of food but a champion of sustainable health behaviors rooted in local culture. By addressing the dual burden of malnutrition and non-communicable diseases through evidence-based, culturally sensitive interventions, dietitians can significantly reduce the morbidity and mortality associated with poor nutrition.</w:t>
      </w:r>
    </w:p>
    <w:p>
      <w:pPr>
        <w:pStyle w:val="BodyText"/>
      </w:pPr>
      <w:r>
        <w:t xml:space="preserve">We call upon policymakers, healthcare institutions, and academic bodies in Ivory Coast to elevate the status of the dietitian. Investing in this profession is an investment in the economic productivity and well-being of Abidjan’s growing population. The transition from a healthcare system that treats disease to one that prevents it through nutrition is imperative, and the dietitian holds the key to unlocking this potential.</w:t>
      </w:r>
    </w:p>
    <w:p>
      <w:pPr>
        <w:pStyle w:val="BodyText"/>
      </w:pPr>
      <w:r>
        <w:t xml:space="preserve">**</w:t>
      </w:r>
    </w:p>
    <w:bookmarkEnd w:id="37"/>
    <w:bookmarkEnd w:id="38"/>
    <w:bookmarkStart w:id="40" w:name="references"/>
    <w:bookmarkStart w:id="39" w:name="key-references"/>
    <w:p>
      <w:pPr>
        <w:pStyle w:val="Heading2"/>
      </w:pPr>
      <w:r>
        <w:t xml:space="preserve">8. Key References</w:t>
      </w:r>
    </w:p>
    <w:p>
      <w:pPr>
        <w:pStyle w:val="FirstParagraph"/>
      </w:pPr>
      <w:r>
        <w:t xml:space="preserve">**</w:t>
      </w:r>
    </w:p>
    <w:p>
      <w:pPr>
        <w:numPr>
          <w:ilvl w:val="0"/>
          <w:numId w:val="1005"/>
        </w:numPr>
        <w:pStyle w:val="Compact"/>
      </w:pPr>
      <w:r>
        <w:t xml:space="preserve">Institut National de la Statistique (INS) et ICF. (2019). Enquête Démographique et de Santé et à Indicateurs Multiples (EDS-MICS) 2018-2019. Abidjan, Côte d'Ivoire.</w:t>
      </w:r>
    </w:p>
    <w:p>
      <w:pPr>
        <w:numPr>
          <w:ilvl w:val="0"/>
          <w:numId w:val="1005"/>
        </w:numPr>
        <w:pStyle w:val="Compact"/>
      </w:pPr>
      <w:r>
        <w:t xml:space="preserve">Organisation Mondiale de la Santé. (2023). Profil des maladies non transmissibles en Afrique.</w:t>
      </w:r>
    </w:p>
    <w:p>
      <w:pPr>
        <w:numPr>
          <w:ilvl w:val="0"/>
          <w:numId w:val="1005"/>
        </w:numPr>
        <w:pStyle w:val="Compact"/>
      </w:pPr>
      <w:r>
        <w:t xml:space="preserve">Gallou, C., et al. (2018). "Nutritional transition and urbanization in Côte d'Ivoire." Journal of Nutrition in Africa.</w:t>
      </w:r>
    </w:p>
    <w:p>
      <w:pPr>
        <w:numPr>
          <w:ilvl w:val="0"/>
          <w:numId w:val="1005"/>
        </w:numPr>
        <w:pStyle w:val="Compact"/>
      </w:pPr>
      <w:r>
        <w:t xml:space="preserve">Ministère de la Santé et de l’Hygiène Publique. (2020). Plan National de Lutte contre les Maladies Non Transmissibles. Abidjan.</w:t>
      </w:r>
    </w:p>
    <w:bookmarkEnd w:id="39"/>
    <w:bookmarkEnd w:id="40"/>
    <w:p>
      <w:pPr>
        <w:pStyle w:val="FirstParagraph"/>
      </w:pPr>
      <w:r>
        <w:t xml:space="preserve">**</w:t>
      </w:r>
    </w:p>
    <w:p>
      <w:pPr>
        <w:pStyle w:val="BodyText"/>
      </w:pPr>
      <w:r>
        <w:rPr>
          <w:bCs/>
          <w:b/>
        </w:rPr>
        <w:t xml:space="preserve">Contact Information:</w:t>
      </w:r>
      <w:r>
        <w:br/>
      </w:r>
      <w:r>
        <w:t xml:space="preserve">[Your Name]</w:t>
      </w:r>
      <w:r>
        <w:br/>
      </w:r>
      <w:r>
        <w:t xml:space="preserve">Email: [your.email@univ-fhb.edu.ci]</w:t>
      </w:r>
      <w:r>
        <w:br/>
      </w:r>
      <w:r>
        <w:t xml:space="preserve">Phone: +225 07 XX XX XX XX</w:t>
      </w:r>
      <w:r>
        <w:br/>
      </w:r>
      <w:r>
        <w:rPr>
          <w:iCs/>
          <w:i/>
        </w:rPr>
        <w:t xml:space="preserve">Poster presented at the Annual Conference on Public Health in West Africa, Abidjan, Ivory Coast.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Dietitian in Public Health: An Academic Poster Presentation for Abidjan, Ivory Coast</dc:title>
  <dc:creator/>
  <dc:language>en</dc:language>
  <cp:keywords/>
  <dcterms:created xsi:type="dcterms:W3CDTF">2026-07-29T05:15:00Z</dcterms:created>
  <dcterms:modified xsi:type="dcterms:W3CDTF">2026-07-29T05:15:00Z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