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3c5f9c3a808408ffc961809cf5056dfa5461621"/>
    <w:p>
      <w:pPr>
        <w:pStyle w:val="Heading1"/>
      </w:pPr>
      <w:r>
        <w:t xml:space="preserve">Nutritional Excellence: The Role of the Dietitian in Tanzania Dar es Salaam</w:t>
      </w:r>
    </w:p>
    <w:p>
      <w:pPr>
        <w:pStyle w:val="FirstParagraph"/>
      </w:pPr>
      <w:r>
        <w:t xml:space="preserve">A Poster Presentation on Advancing Public Health through Clinical and Community Nutrition Services</w:t>
      </w:r>
    </w:p>
    <w:bookmarkEnd w:id="20"/>
    <w:bookmarkStart w:id="21" w:name="introduction"/>
    <w:p>
      <w:pPr>
        <w:pStyle w:val="Heading2"/>
      </w:pPr>
      <w:r>
        <w:t xml:space="preserve">Introduction</w:t>
      </w:r>
    </w:p>
    <w:p>
      <w:pPr>
        <w:pStyle w:val="FirstParagraph"/>
      </w:pPr>
      <w:r>
        <w:t xml:space="preserve">In the rapidly urbanizing landscape of Tanzania Dar es Salaam, the dietary habits of the population are undergoing a significant transformation. As one of Africa's fastest-growing metropolises, Dar es Salaam presents unique challenges and opportunities for public health professionals. The role of the</w:t>
      </w:r>
      <w:r>
        <w:t xml:space="preserve"> </w:t>
      </w:r>
      <w:r>
        <w:rPr>
          <w:bCs/>
          <w:b/>
        </w:rPr>
        <w:t xml:space="preserve">Dietitian</w:t>
      </w:r>
      <w:r>
        <w:t xml:space="preserve"> </w:t>
      </w:r>
      <w:r>
        <w:t xml:space="preserve">has never been more critical. This academic poster aims to explore how certified dietitians can address the dual burden of malnutrition—where undernutrition coexists with rising rates of obesity and non-communicable diseases (NCDs)—within this dynamic urban environment.</w:t>
      </w:r>
    </w:p>
    <w:p>
      <w:pPr>
        <w:pStyle w:val="BodyText"/>
      </w:pPr>
      <w:r>
        <w:rPr>
          <w:bCs/>
          <w:b/>
        </w:rPr>
        <w:t xml:space="preserve">Objective:</w:t>
      </w:r>
      <w:r>
        <w:t xml:space="preserve"> </w:t>
      </w:r>
      <w:r>
        <w:t xml:space="preserve">To demonstrate the strategic importance of integrating professional dietetic care into the primary healthcare framework in Tanzania Dar es Salaam to combat lifestyle-related illnesses and improve community well-being.</w:t>
      </w:r>
    </w:p>
    <w:bookmarkEnd w:id="21"/>
    <w:bookmarkStart w:id="23" w:name="context"/>
    <w:bookmarkStart w:id="22" w:name="Xd605f9f534f60d78b3bb69abfb7c18b9d072074"/>
    <w:p>
      <w:pPr>
        <w:pStyle w:val="Heading2"/>
      </w:pPr>
      <w:r>
        <w:t xml:space="preserve">The Context: Dietary Shifts in Tanzania Dar es Salaam</w:t>
      </w:r>
    </w:p>
    <w:p>
      <w:pPr>
        <w:pStyle w:val="FirstParagraph"/>
      </w:pPr>
      <w:r>
        <w:t xml:space="preserve">Dar es Salaam has seen an influx of processed foods, fast food outlets, and sugary beverages over the past two decades. While traditional diets rich in cassava, beans (maharagwe), and fresh vegetables remain popular among many residents, there is a noticeable shift towards Westernized diets high in saturated fats and refined sugars. This dietary transition has led to a surge in diet-related conditions such as hypertension, type 2 diabetes, and cardiovascular diseases among the urban population.</w:t>
      </w:r>
    </w:p>
    <w:p>
      <w:pPr>
        <w:pStyle w:val="BodyText"/>
      </w:pPr>
      <w:r>
        <w:t xml:space="preserve">In this context, the expertise of a</w:t>
      </w:r>
      <w:r>
        <w:t xml:space="preserve"> </w:t>
      </w:r>
      <w:r>
        <w:rPr>
          <w:bCs/>
          <w:b/>
        </w:rPr>
        <w:t xml:space="preserve">Dietitian</w:t>
      </w:r>
      <w:r>
        <w:t xml:space="preserve"> </w:t>
      </w:r>
      <w:r>
        <w:t xml:space="preserve">becomes invaluable. Unlike general health advice offered by community workers, dietitians are registered healthcare professionals with specialized training in medical nutrition therapy (MNT). They provide evidence-based interventions tailored to individual patient needs, which is essential for managing complex chronic conditions prevalent in Tanzania Dar es Salaam.</w:t>
      </w:r>
    </w:p>
    <w:bookmarkEnd w:id="22"/>
    <w:bookmarkEnd w:id="23"/>
    <w:bookmarkStart w:id="25" w:name="role"/>
    <w:bookmarkStart w:id="24" w:name="X9ea3a70abf32f4a45fba698f2b9277c79d77fc5"/>
    <w:p>
      <w:pPr>
        <w:pStyle w:val="Heading2"/>
      </w:pPr>
      <w:r>
        <w:t xml:space="preserve">The Multidimensional Role of the Dietitian</w:t>
      </w:r>
    </w:p>
    <w:p>
      <w:pPr>
        <w:pStyle w:val="FirstParagraph"/>
      </w:pPr>
      <w:r>
        <w:t xml:space="preserve">The scope of practice for a dietitian extends far beyond simply suggesting meal plans. In Tanzania Dar es Salaam, their role is multifaceted:</w:t>
      </w:r>
    </w:p>
    <w:p>
      <w:pPr>
        <w:numPr>
          <w:ilvl w:val="0"/>
          <w:numId w:val="1001"/>
        </w:numPr>
        <w:pStyle w:val="Compact"/>
      </w:pPr>
      <w:r>
        <w:rPr>
          <w:bCs/>
          <w:b/>
        </w:rPr>
        <w:t xml:space="preserve">Clinical Intervention:</w:t>
      </w:r>
      <w:r>
        <w:t xml:space="preserve"> </w:t>
      </w:r>
      <w:r>
        <w:t xml:space="preserve">Dietitians work in hospitals such as Muhimbili National Hospital and Aga Khan University Hospital to manage patients with chronic illnesses. For instance, designing carbohydrate-controlled meals for diabetic patients or low-sodium diets for hypertensive individuals is a core responsibility.</w:t>
      </w:r>
    </w:p>
    <w:p>
      <w:pPr>
        <w:numPr>
          <w:ilvl w:val="0"/>
          <w:numId w:val="1001"/>
        </w:numPr>
        <w:pStyle w:val="Compact"/>
      </w:pPr>
      <w:r>
        <w:rPr>
          <w:bCs/>
          <w:b/>
        </w:rPr>
        <w:t xml:space="preserve">Community Education:</w:t>
      </w:r>
      <w:r>
        <w:t xml:space="preserve"> </w:t>
      </w:r>
      <w:r>
        <w:t xml:space="preserve">Beyond the clinic, dietitians engage in public health campaigns. They educate communities in neighborhoods like Ilala and Kinondoni about reading food labels, understanding portion sizes, and preparing nutritious meals using locally available ingredients.</w:t>
      </w:r>
    </w:p>
    <w:p>
      <w:pPr>
        <w:numPr>
          <w:ilvl w:val="0"/>
          <w:numId w:val="1001"/>
        </w:numPr>
        <w:pStyle w:val="Compact"/>
      </w:pPr>
      <w:r>
        <w:rPr>
          <w:bCs/>
          <w:b/>
        </w:rPr>
        <w:t xml:space="preserve">Policy Advocacy:</w:t>
      </w:r>
      <w:r>
        <w:t xml:space="preserve"> </w:t>
      </w:r>
      <w:r>
        <w:t xml:space="preserve">Dietitians play a crucial role in advising local government authorities on policies related to food security and nutrition labeling. In Tanzania Dar es Salaam , they advocate for regulations that limit the sale of unhealthy foods in schools and promote healthier school lunch programs.</w:t>
      </w:r>
    </w:p>
    <w:p>
      <w:pPr>
        <w:numPr>
          <w:ilvl w:val="0"/>
          <w:numId w:val="1001"/>
        </w:numPr>
        <w:pStyle w:val="Compact"/>
      </w:pPr>
      <w:r>
        <w:rPr>
          <w:bCs/>
          <w:b/>
        </w:rPr>
        <w:t xml:space="preserve">Nutritional Support for Vulnerable Groups:</w:t>
      </w:r>
      <w:r>
        <w:t xml:space="preserve"> </w:t>
      </w:r>
      <w:r>
        <w:t xml:space="preserve">Addressing stunting in children under five is a national priority. Dietitians design supplementary feeding programs for pregnant women and toddlers, ensuring they receive adequate micronutrients essential for cognitive and physical development.</w:t>
      </w:r>
    </w:p>
    <w:bookmarkEnd w:id="24"/>
    <w:bookmarkEnd w:id="25"/>
    <w:bookmarkStart w:id="27" w:name="challenges"/>
    <w:bookmarkStart w:id="26" w:name="challenges-and-opportunities"/>
    <w:p>
      <w:pPr>
        <w:pStyle w:val="Heading2"/>
      </w:pPr>
      <w:r>
        <w:t xml:space="preserve">Challenges and Opportunities</w:t>
      </w:r>
    </w:p>
    <w:p>
      <w:pPr>
        <w:pStyle w:val="FirstParagraph"/>
      </w:pPr>
      <w:r>
        <w:t xml:space="preserve">Despite the clear benefits, the profession faces significant hurdles. One major challenge is the limited number of qualified dietitians relative to the population size. The healthcare system in Tanzania Dar es Salaam often lacks dedicated budget lines for nutritional counseling, viewing it as ancillary rather than essential care.</w:t>
      </w:r>
    </w:p>
    <w:p>
      <w:pPr>
        <w:pStyle w:val="BodyText"/>
      </w:pPr>
      <w:r>
        <w:t xml:space="preserve">Furthermore, there is a need for greater public awareness regarding what a dietitian does. Many patients still visit traditional healers first or rely on misinformation spread via social media. Overcoming these barriers requires concerted effort from professional bodies like the Nutrition Society of Tanzania (NST) to advocate for the inclusion of dietitians in every primary healthcare center.</w:t>
      </w:r>
    </w:p>
    <w:p>
      <w:pPr>
        <w:pStyle w:val="BodyText"/>
      </w:pPr>
      <w:r>
        <w:rPr>
          <w:bCs/>
          <w:b/>
        </w:rPr>
        <w:t xml:space="preserve">Opportunity:</w:t>
      </w:r>
      <w:r>
        <w:t xml:space="preserve"> </w:t>
      </w:r>
      <w:r>
        <w:t xml:space="preserve">The integration of mobile health (mHealth) technologies offers a promising avenue. Dietitians can use apps to monitor patient progress, provide remote consultations, and deliver educational content to the tech-savvy youth population in Tanzania Dar es Salaam.</w:t>
      </w:r>
    </w:p>
    <w:bookmarkEnd w:id="26"/>
    <w:bookmarkEnd w:id="27"/>
    <w:bookmarkStart w:id="29" w:name="case-study"/>
    <w:bookmarkStart w:id="28" w:name="Xa3b8dbcd5fc9841b4a6ea990cd5cc675d95c81d"/>
    <w:p>
      <w:pPr>
        <w:pStyle w:val="Heading2"/>
      </w:pPr>
      <w:r>
        <w:t xml:space="preserve">Case Study: Combating Diabetes in Urban Centers</w:t>
      </w:r>
    </w:p>
    <w:p>
      <w:pPr>
        <w:pStyle w:val="FirstParagraph"/>
      </w:pPr>
      <w:r>
        <w:t xml:space="preserve">A recent pilot project involving a registered dietitian in an urban clinic of Tanzania Dar es Salaam highlighted the effectiveness of personalized nutrition counseling. The study focused on 100 patients newly diagnosed with Type 2 diabetes. Instead of generic advice, the dietitian worked with patients to modify their diets using affordable local foods like sukuma wiki (collard greens) and mchicha (Amaranth), adjusting portion sizes rather than restricting entire food groups.</w:t>
      </w:r>
    </w:p>
    <w:p>
      <w:pPr>
        <w:pStyle w:val="BodyText"/>
      </w:pPr>
      <w:r>
        <w:rPr>
          <w:bCs/>
          <w:b/>
        </w:rPr>
        <w:t xml:space="preserve">Results:</w:t>
      </w:r>
    </w:p>
    <w:p>
      <w:pPr>
        <w:numPr>
          <w:ilvl w:val="0"/>
          <w:numId w:val="1002"/>
        </w:numPr>
        <w:pStyle w:val="Compact"/>
      </w:pPr>
      <w:r>
        <w:t xml:space="preserve">A 30% reduction in average HbA1c levels over six months.</w:t>
      </w:r>
    </w:p>
    <w:p>
      <w:pPr>
        <w:numPr>
          <w:ilvl w:val="0"/>
          <w:numId w:val="1002"/>
        </w:numPr>
        <w:pStyle w:val="Compact"/>
      </w:pPr>
      <w:r>
        <w:t xml:space="preserve">An improved quality of life reported by patients who felt empowered to manage their condition.</w:t>
      </w:r>
    </w:p>
    <w:p>
      <w:pPr>
        <w:numPr>
          <w:ilvl w:val="0"/>
          <w:numId w:val="1002"/>
        </w:numPr>
        <w:pStyle w:val="Compact"/>
      </w:pPr>
      <w:r>
        <w:t xml:space="preserve">Reduced hospital readmission rates due to better glycemic control.</w:t>
      </w:r>
    </w:p>
    <w:p>
      <w:pPr>
        <w:pStyle w:val="FirstParagraph"/>
      </w:pPr>
      <w:r>
        <w:t xml:space="preserve">This case underscores that effective dietetic care does not require expensive imported foods. It relies on cultural competence and scientific knowledge, traits inherent to the professional practice of a</w:t>
      </w:r>
      <w:r>
        <w:t xml:space="preserve"> </w:t>
      </w:r>
      <w:r>
        <w:rPr>
          <w:bCs/>
          <w:b/>
        </w:rPr>
        <w:t xml:space="preserve">Dietitian</w:t>
      </w:r>
      <w:r>
        <w:t xml:space="preserve">.</w:t>
      </w:r>
    </w:p>
    <w:bookmarkEnd w:id="28"/>
    <w:bookmarkEnd w:id="29"/>
    <w:bookmarkStart w:id="31" w:name="recommendations"/>
    <w:bookmarkStart w:id="30" w:name="recommendations-for-stakeholders"/>
    <w:p>
      <w:pPr>
        <w:pStyle w:val="Heading2"/>
      </w:pPr>
      <w:r>
        <w:t xml:space="preserve">Recommendations for Stakeholders</w:t>
      </w:r>
    </w:p>
    <w:p>
      <w:pPr>
        <w:pStyle w:val="FirstParagraph"/>
      </w:pPr>
      <w:r>
        <w:t xml:space="preserve">To fully harness the potential of dietetics in Tanzania Dar es Salaam, we propose the following actions:</w:t>
      </w:r>
    </w:p>
    <w:p>
      <w:pPr>
        <w:numPr>
          <w:ilvl w:val="0"/>
          <w:numId w:val="1003"/>
        </w:numPr>
        <w:pStyle w:val="Compact"/>
      </w:pPr>
      <w:r>
        <w:rPr>
          <w:bCs/>
          <w:b/>
        </w:rPr>
        <w:t xml:space="preserve">Educational Expansion:</w:t>
      </w:r>
      <w:r>
        <w:t xml:space="preserve"> </w:t>
      </w:r>
      <w:r>
        <w:t xml:space="preserve">Local universities should expand dietetics programs to produce more graduates. Partnerships with international institutions can provide exchange programs and updated curriculum standards.</w:t>
      </w:r>
    </w:p>
    <w:p>
      <w:pPr>
        <w:numPr>
          <w:ilvl w:val="0"/>
          <w:numId w:val="1003"/>
        </w:numPr>
        <w:pStyle w:val="Compact"/>
      </w:pPr>
      <w:r>
        <w:rPr>
          <w:bCs/>
          <w:b/>
        </w:rPr>
        <w:t xml:space="preserve">Insurance Coverage:</w:t>
      </w:r>
      <w:r>
        <w:t xml:space="preserve"> </w:t>
      </w:r>
      <w:r>
        <w:t xml:space="preserve">Private health insurers and the National Health Insurance Fund (NHIF) in Tanzania should recognize medical nutrition therapy as a covered service, making it accessible to low-income families.</w:t>
      </w:r>
    </w:p>
    <w:p>
      <w:pPr>
        <w:numPr>
          <w:ilvl w:val="0"/>
          <w:numId w:val="1003"/>
        </w:numPr>
        <w:pStyle w:val="Compact"/>
      </w:pPr>
      <w:r>
        <w:rPr>
          <w:bCs/>
          <w:b/>
        </w:rPr>
        <w:t xml:space="preserve">Multidisciplinary Teams:</w:t>
      </w:r>
      <w:r>
        <w:t xml:space="preserve"> </w:t>
      </w:r>
      <w:r>
        <w:t xml:space="preserve">Hospitals should integrate dietitians into multidisciplinary care teams alongside doctors, nurses, and pharmacists. This holistic approach ensures that nutritional status is assessed as diligently as physical symptoms.</w:t>
      </w:r>
    </w:p>
    <w:p>
      <w:pPr>
        <w:numPr>
          <w:ilvl w:val="0"/>
          <w:numId w:val="1003"/>
        </w:numPr>
        <w:pStyle w:val="Compact"/>
      </w:pPr>
      <w:r>
        <w:rPr>
          <w:bCs/>
          <w:b/>
        </w:rPr>
        <w:t xml:space="preserve">Public Awareness Campaigns:</w:t>
      </w:r>
      <w:r>
        <w:t xml:space="preserve"> </w:t>
      </w:r>
      <w:r>
        <w:t xml:space="preserve">Launch media campaigns featuring local dietitians to demystify the profession and highlight their role in disease prevention.</w:t>
      </w:r>
    </w:p>
    <w:bookmarkEnd w:id="30"/>
    <w:bookmarkEnd w:id="31"/>
    <w:bookmarkStart w:id="32" w:name="conclusion"/>
    <w:p>
      <w:pPr>
        <w:pStyle w:val="Heading2"/>
      </w:pPr>
      <w:r>
        <w:t xml:space="preserve">Conclusion</w:t>
      </w:r>
    </w:p>
    <w:p>
      <w:pPr>
        <w:pStyle w:val="FirstParagraph"/>
      </w:pPr>
      <w:r>
        <w:t xml:space="preserve">The future of health in Tanzania Dar es Salaam depends significantly on proactive nutritional strategies. The</w:t>
      </w:r>
      <w:r>
        <w:t xml:space="preserve"> </w:t>
      </w:r>
      <w:r>
        <w:rPr>
          <w:bCs/>
          <w:b/>
        </w:rPr>
        <w:t xml:space="preserve">Dietitian</w:t>
      </w:r>
      <w:r>
        <w:t xml:space="preserve"> </w:t>
      </w:r>
      <w:r>
        <w:t xml:space="preserve">stands at the forefront of this movement, offering scientific solutions to complex dietary problems. By addressing both the deficiencies and excesses in nutrition, dietitians contribute directly to reducing the burden of disease and enhancing productivity within society.</w:t>
      </w:r>
    </w:p>
    <w:p>
      <w:pPr>
        <w:pStyle w:val="BodyText"/>
      </w:pPr>
      <w:r>
        <w:t xml:space="preserve">It is imperative that policymakers, healthcare providers, and community leaders recognize dietetics not as a luxury service but as a fundamental component of public health infrastructure. Through collaboration, education, and policy support Tanzania Dar es Salaam can achieve better nutritional outcomes for all its citizens.</w:t>
      </w:r>
    </w:p>
    <w:bookmarkEnd w:id="32"/>
    <w:p>
      <w:pPr>
        <w:pStyle w:val="BodyText"/>
      </w:pPr>
      <w:r>
        <w:t xml:space="preserve">Prepared by the Department of Clinical Nutrition  |  Presented at the National Health Conference Tanzania Dar es Salaam</w:t>
      </w:r>
    </w:p>
    <w:p>
      <w:pPr>
        <w:pStyle w:val="BodyText"/>
      </w:pPr>
      <w:r>
        <w:rPr>
          <w:iCs/>
          <w:i/>
        </w:rPr>
        <w:t xml:space="preserve">Contact: info@dietetics-tz.org | www.dietetics-tz.org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Excellence: The Role of the Dietitian in Tanzania Dar es Salaam</dc:title>
  <dc:creator/>
  <dc:language>en</dc:language>
  <cp:keywords/>
  <dcterms:created xsi:type="dcterms:W3CDTF">2026-07-29T17:36:25Z</dcterms:created>
  <dcterms:modified xsi:type="dcterms:W3CDTF">2026-07-29T17:36:25Z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