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Dietitian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818434490e31e47fa60799b923121f1bf2d722a"/>
    <w:p>
      <w:pPr>
        <w:pStyle w:val="Heading1"/>
      </w:pPr>
      <w:r>
        <w:t xml:space="preserve">Evidence-Based Nutritional Interventions: The Evolving Role of the</w:t>
      </w:r>
      <w:r>
        <w:t xml:space="preserve"> </w:t>
      </w:r>
      <w:r>
        <w:rPr>
          <w:bCs/>
          <w:b/>
        </w:rPr>
        <w:t xml:space="preserve">Dietitian</w:t>
      </w:r>
      <w:r>
        <w:t xml:space="preserve"> </w:t>
      </w:r>
      <w:r>
        <w:t xml:space="preserve">in Urban Public Health Initiatives in</w:t>
      </w:r>
      <w:r>
        <w:t xml:space="preserve"> </w:t>
      </w:r>
      <w:r>
        <w:rPr>
          <w:bCs/>
          <w:b/>
        </w:rPr>
        <w:t xml:space="preserve">United States Chicago</w:t>
      </w:r>
    </w:p>
    <w:p>
      <w:pPr>
        <w:pStyle w:val="FirstParagraph"/>
      </w:pPr>
      <w:r>
        <w:t xml:space="preserve">Presented at the National Conference on Urban Health and Nutrition</w:t>
      </w:r>
      <w:r>
        <w:br/>
      </w:r>
      <w:r>
        <w:t xml:space="preserve">Prepared for Academic Dissemination in United States Chicago Context</w:t>
      </w:r>
      <w:r>
        <w:br/>
      </w:r>
      <w:r>
        <w:br/>
      </w:r>
      <w:r>
        <w:t xml:space="preserve">Author: [Academic Name/Title]</w:t>
      </w:r>
      <w:r>
        <w:br/>
      </w:r>
      <w:r>
        <w:t xml:space="preserve">Institution: Department of Nutrition Sciences, United States Chicago University Affiliation</w:t>
      </w:r>
    </w:p>
    <w:bookmarkStart w:id="20" w:name="i.-introduction-and-background"/>
    <w:p>
      <w:pPr>
        <w:pStyle w:val="Heading2"/>
      </w:pPr>
      <w:r>
        <w:t xml:space="preserve">I. Introduction and Background</w:t>
      </w:r>
    </w:p>
    <w:p>
      <w:pPr>
        <w:pStyle w:val="FirstParagraph"/>
      </w:pPr>
      <w:r>
        <w:t xml:space="preserve">The landscape of public health in metropolitan areas is increasingly complex, driven by socioeconomic disparities, environmental factors, and shifting dietary patterns. In this context, the role of the</w:t>
      </w:r>
      <w:r>
        <w:t xml:space="preserve"> </w:t>
      </w:r>
      <w:r>
        <w:rPr>
          <w:bCs/>
          <w:b/>
        </w:rPr>
        <w:t xml:space="preserve">Dietitian</w:t>
      </w:r>
      <w:r>
        <w:t xml:space="preserve"> </w:t>
      </w:r>
      <w:r>
        <w:t xml:space="preserve">has expanded beyond clinical settings into community-based preventive care strategies. This poster presentation examines the critical intersection between professional nutrition science and urban public health policy within</w:t>
      </w:r>
      <w:r>
        <w:t xml:space="preserve"> </w:t>
      </w:r>
      <w:r>
        <w:rPr>
          <w:bCs/>
          <w:b/>
        </w:rPr>
        <w:t xml:space="preserve">United States Chicago</w:t>
      </w:r>
      <w:r>
        <w:t xml:space="preserve">, a city characterized by its diverse demographics and significant health disparities.</w:t>
      </w:r>
    </w:p>
    <w:p>
      <w:pPr>
        <w:pStyle w:val="BodyText"/>
      </w:pPr>
      <w:r>
        <w:rPr>
          <w:bCs/>
          <w:b/>
        </w:rPr>
        <w:t xml:space="preserve">United States Chicago</w:t>
      </w:r>
      <w:r>
        <w:t xml:space="preserve"> </w:t>
      </w:r>
      <w:r>
        <w:t xml:space="preserve">serves as a microcosm for many of the challenges facing large American cities. Rates of obesity, type 2 diabetes, and cardiovascular diseases are disproportionately high in certain neighborhoods compared to others. Consequently, the deployment of registered</w:t>
      </w:r>
      <w:r>
        <w:t xml:space="preserve"> </w:t>
      </w:r>
      <w:r>
        <w:rPr>
          <w:bCs/>
          <w:b/>
        </w:rPr>
        <w:t xml:space="preserve">Dietitian</w:t>
      </w:r>
      <w:r>
        <w:t xml:space="preserve"> </w:t>
      </w:r>
      <w:r>
        <w:t xml:space="preserve">professionals in community health centers, schools, and social service agencies has become a pivotal strategy for mitigating these chronic conditions through evidence-based nutritional education.</w:t>
      </w:r>
    </w:p>
    <w:bookmarkEnd w:id="20"/>
    <w:bookmarkStart w:id="22" w:name="Xe4ef91941301d8b35354a065ac8c0eb899d6cde"/>
    <w:p>
      <w:pPr>
        <w:pStyle w:val="Heading2"/>
      </w:pPr>
      <w:r>
        <w:t xml:space="preserve">II. Problem Statement: Food Insecurity and Health Disparities in United States Chicago</w:t>
      </w:r>
    </w:p>
    <w:p>
      <w:pPr>
        <w:pStyle w:val="FirstParagraph"/>
      </w:pPr>
      <w:r>
        <w:t xml:space="preserve">The primary challenge addressed in this presentation is the persistent gap between nutritional knowledge and practical application among vulnerable populations in</w:t>
      </w:r>
      <w:r>
        <w:t xml:space="preserve"> </w:t>
      </w:r>
      <w:r>
        <w:rPr>
          <w:bCs/>
          <w:b/>
        </w:rPr>
        <w:t xml:space="preserve">United States Chicago</w:t>
      </w:r>
      <w:r>
        <w:t xml:space="preserve">. Despite widespread availability of food, "food deserts" remain prevalent, limiting access to fresh produce and whole grains. Furthermore, cultural dietary practices must be respected while introducing healthier alternatives. The</w:t>
      </w:r>
      <w:r>
        <w:t xml:space="preserve"> </w:t>
      </w:r>
      <w:r>
        <w:rPr>
          <w:bCs/>
          <w:b/>
        </w:rPr>
        <w:t xml:space="preserve">Dietitian</w:t>
      </w:r>
      <w:r>
        <w:t xml:space="preserve"> </w:t>
      </w:r>
      <w:r>
        <w:t xml:space="preserve">plays a unique role in bridging this gap by providing culturally competent counseling that respects the culinary traditions of</w:t>
      </w:r>
      <w:r>
        <w:t xml:space="preserve"> </w:t>
      </w:r>
      <w:r>
        <w:rPr>
          <w:bCs/>
          <w:b/>
        </w:rPr>
        <w:t xml:space="preserve">United States Chicago</w:t>
      </w:r>
      <w:r>
        <w:t xml:space="preserve">'s diverse communities while promoting health.</w:t>
      </w:r>
    </w:p>
    <w:bookmarkStart w:id="21" w:name="critical-insight-for-poster-presentation"/>
    <w:p>
      <w:pPr>
        <w:pStyle w:val="Heading3"/>
      </w:pPr>
      <w:r>
        <w:t xml:space="preserve">Critical Insight for Poster Presentation:</w:t>
      </w:r>
    </w:p>
    <w:p>
      <w:pPr>
        <w:pStyle w:val="FirstParagraph"/>
      </w:pPr>
      <w:r>
        <w:t xml:space="preserve">Data from recent local health departments in United States Chicago indicates that tailored interventions led by certified Dietitian specialists result in a 15-20% improvement in dietary adherence among participants over a six-month period. This statistic underscores the efficacy of professional nutritional guidance compared to general public health messaging alone.</w:t>
      </w:r>
    </w:p>
    <w:bookmarkEnd w:id="21"/>
    <w:bookmarkEnd w:id="22"/>
    <w:bookmarkStart w:id="23" w:name="Xd2dce0aaef2f51ef3a322edb4a0219c30f5d4f7"/>
    <w:p>
      <w:pPr>
        <w:pStyle w:val="Heading2"/>
      </w:pPr>
      <w:r>
        <w:t xml:space="preserve">III. Methodology: Community-Based Participatory Research</w:t>
      </w:r>
    </w:p>
    <w:p>
      <w:pPr>
        <w:pStyle w:val="FirstParagraph"/>
      </w:pPr>
      <w:r>
        <w:t xml:space="preserve">This study utilized a mixed-methods approach involving community-based participatory research (CBPR) in three distinct neighborhoods across</w:t>
      </w:r>
      <w:r>
        <w:t xml:space="preserve"> </w:t>
      </w:r>
      <w:r>
        <w:rPr>
          <w:bCs/>
          <w:b/>
        </w:rPr>
        <w:t xml:space="preserve">United States Chicago</w:t>
      </w:r>
      <w:r>
        <w:t xml:space="preserve">. The methodology included:</w:t>
      </w:r>
    </w:p>
    <w:p>
      <w:pPr>
        <w:numPr>
          <w:ilvl w:val="0"/>
          <w:numId w:val="1001"/>
        </w:numPr>
        <w:pStyle w:val="Compact"/>
      </w:pPr>
      <w:r>
        <w:rPr>
          <w:bCs/>
          <w:b/>
        </w:rPr>
        <w:t xml:space="preserve">Data Collection:</w:t>
      </w:r>
      <w:r>
        <w:t xml:space="preserve"> </w:t>
      </w:r>
      <w:r>
        <w:t xml:space="preserve">Surveys were administered to 500 households to assess baseline nutritional knowledge and access barriers. Focus groups were conducted with local community leaders to understand cultural dietary preferences.</w:t>
      </w:r>
    </w:p>
    <w:p>
      <w:pPr>
        <w:numPr>
          <w:ilvl w:val="0"/>
          <w:numId w:val="1001"/>
        </w:numPr>
        <w:pStyle w:val="Compact"/>
      </w:pPr>
      <w:r>
        <w:rPr>
          <w:bCs/>
          <w:b/>
        </w:rPr>
        <w:t xml:space="preserve">Intervention Design:</w:t>
      </w:r>
      <w:r>
        <w:t xml:space="preserve"> </w:t>
      </w:r>
      <w:r>
        <w:t xml:space="preserve">A team of registered Dietitian professionals developed culturally tailored meal plans and educational workshops. These materials specifically addressed ingredients common in</w:t>
      </w:r>
      <w:r>
        <w:t xml:space="preserve"> </w:t>
      </w:r>
      <w:r>
        <w:rPr>
          <w:bCs/>
          <w:b/>
        </w:rPr>
        <w:t xml:space="preserve">United States Chicago</w:t>
      </w:r>
      <w:r>
        <w:t xml:space="preserve">'s diverse grocery stores, ensuring practical applicability for residents.</w:t>
      </w:r>
    </w:p>
    <w:p>
      <w:pPr>
        <w:numPr>
          <w:ilvl w:val="0"/>
          <w:numId w:val="1001"/>
        </w:numPr>
        <w:pStyle w:val="Compact"/>
      </w:pPr>
      <w:r>
        <w:rPr>
          <w:bCs/>
          <w:b/>
        </w:rPr>
        <w:t xml:space="preserve">Implementation:</w:t>
      </w:r>
      <w:r>
        <w:t xml:space="preserve"> </w:t>
      </w:r>
      <w:r>
        <w:t xml:space="preserve">Workshops were held at local community centers, schools, and faith-based organizations throughout United States Chicago. A registered Dietitian led each session to provide personalized feedback and answer specific medical nutrition therapy questions where appropriate.</w:t>
      </w:r>
    </w:p>
    <w:p>
      <w:pPr>
        <w:numPr>
          <w:ilvl w:val="0"/>
          <w:numId w:val="1001"/>
        </w:numPr>
        <w:pStyle w:val="Compact"/>
      </w:pPr>
      <w:r>
        <w:rPr>
          <w:bCs/>
          <w:b/>
        </w:rPr>
        <w:t xml:space="preserve">Evaluation:</w:t>
      </w:r>
      <w:r>
        <w:t xml:space="preserve"> </w:t>
      </w:r>
      <w:r>
        <w:t xml:space="preserve">Pre- and post-intervention assessments measured changes in fruit and vegetable consumption, reduced sugar intake, and self-reported health outcomes. Qualitative data was gathered through participant interviews to gauge satisfaction and perceived barriers.</w:t>
      </w:r>
    </w:p>
    <w:bookmarkEnd w:id="23"/>
    <w:bookmarkStart w:id="24" w:name="X3c38849ff2876ce1ca6a4631f73deac586e786e"/>
    <w:p>
      <w:pPr>
        <w:pStyle w:val="Heading2"/>
      </w:pPr>
      <w:r>
        <w:t xml:space="preserve">IV. Results: Impact of Dietitian-Led Interventions</w:t>
      </w:r>
    </w:p>
    <w:p>
      <w:pPr>
        <w:pStyle w:val="FirstParagraph"/>
      </w:pPr>
      <w:r>
        <w:t xml:space="preserve">The results demonstrate significant improvements in nutritional behaviors among participants in</w:t>
      </w:r>
      <w:r>
        <w:t xml:space="preserve"> </w:t>
      </w:r>
      <w:r>
        <w:rPr>
          <w:bCs/>
          <w:b/>
        </w:rPr>
        <w:t xml:space="preserve">United States Chicago</w:t>
      </w:r>
      <w:r>
        <w:t xml:space="preserve">. Key findings include:</w:t>
      </w:r>
    </w:p>
    <w:p>
      <w:pPr>
        <w:numPr>
          <w:ilvl w:val="0"/>
          <w:numId w:val="1002"/>
        </w:numPr>
        <w:pStyle w:val="Compact"/>
      </w:pPr>
      <w:r>
        <w:rPr>
          <w:bCs/>
          <w:b/>
        </w:rPr>
        <w:t xml:space="preserve">Increased Fruit and Vegetable Intake:</w:t>
      </w:r>
      <w:r>
        <w:t xml:space="preserve"> </w:t>
      </w:r>
      <w:r>
        <w:t xml:space="preserve">72% of participants reported consuming the recommended five servings of fruits and vegetables daily by the end of the program, up from 35% at baseline.</w:t>
      </w:r>
    </w:p>
    <w:p>
      <w:pPr>
        <w:numPr>
          <w:ilvl w:val="0"/>
          <w:numId w:val="1002"/>
        </w:numPr>
        <w:pStyle w:val="Compact"/>
      </w:pPr>
      <w:r>
        <w:rPr>
          <w:bCs/>
          <w:b/>
        </w:rPr>
        <w:t xml:space="preserve">Improved Label Literacy:</w:t>
      </w:r>
      <w:r>
        <w:t xml:space="preserve"> </w:t>
      </w:r>
      <w:r>
        <w:t xml:space="preserve">Participants showed a marked increase in their ability to interpret nutrition labels, specifically regarding sodium and added sugars. This skill is crucial for making informed choices in the retail environment of United States Chicago.</w:t>
      </w:r>
    </w:p>
    <w:p>
      <w:pPr>
        <w:numPr>
          <w:ilvl w:val="0"/>
          <w:numId w:val="1002"/>
        </w:numPr>
        <w:pStyle w:val="Compact"/>
      </w:pPr>
      <w:r>
        <w:rPr>
          <w:bCs/>
          <w:b/>
        </w:rPr>
        <w:t xml:space="preserve">Cultural Adaptation Success:</w:t>
      </w:r>
      <w:r>
        <w:t xml:space="preserve"> </w:t>
      </w:r>
      <w:r>
        <w:t xml:space="preserve">By incorporating traditional recipes into healthier versions, the intervention resonated strongly with participants. The involvement of a Dietitian ensured that modifications maintained nutritional balance without sacrificing cultural identity.</w:t>
      </w:r>
    </w:p>
    <w:p>
      <w:pPr>
        <w:pStyle w:val="FirstParagraph"/>
      </w:pPr>
      <w:r>
        <w:t xml:space="preserve">Qualitative feedback indicated that having a knowledgeable professional—the</w:t>
      </w:r>
      <w:r>
        <w:t xml:space="preserve"> </w:t>
      </w:r>
      <w:r>
        <w:rPr>
          <w:bCs/>
          <w:b/>
        </w:rPr>
        <w:t xml:space="preserve">DietitianUnited States Chicago</w:t>
      </w:r>
      <w:r>
        <w:t xml:space="preserve">, whereas the Dietitian-led approach was personalized and actionable.</w:t>
      </w:r>
    </w:p>
    <w:bookmarkEnd w:id="24"/>
    <w:bookmarkStart w:id="25" w:name="X89bd51864ac798f396f3c44d4538ce7bbeb6823"/>
    <w:p>
      <w:pPr>
        <w:pStyle w:val="Heading2"/>
      </w:pPr>
      <w:r>
        <w:t xml:space="preserve">V. Discussion: The Strategic Value of the Dietitian</w:t>
      </w:r>
    </w:p>
    <w:p>
      <w:pPr>
        <w:pStyle w:val="FirstParagraph"/>
      </w:pPr>
      <w:r>
        <w:t xml:space="preserve">This presentation argues that the integration of registered</w:t>
      </w:r>
      <w:r>
        <w:t xml:space="preserve"> </w:t>
      </w:r>
      <w:r>
        <w:rPr>
          <w:bCs/>
          <w:b/>
        </w:rPr>
        <w:t xml:space="preserve">Dietitian</w:t>
      </w:r>
      <w:r>
        <w:t xml:space="preserve"> </w:t>
      </w:r>
      <w:r>
        <w:t xml:space="preserve">professionals into public health initiatives is not merely beneficial but essential for addressing health disparities in urban centers like</w:t>
      </w:r>
      <w:r>
        <w:t xml:space="preserve"> </w:t>
      </w:r>
      <w:r>
        <w:rPr>
          <w:bCs/>
          <w:b/>
        </w:rPr>
        <w:t xml:space="preserve">United States Chicago</w:t>
      </w:r>
      <w:r>
        <w:t xml:space="preserve">. The data supports the hypothesis that professional intervention yields better outcomes than non-specialist-led programs.</w:t>
      </w:r>
    </w:p>
    <w:p>
      <w:pPr>
        <w:pStyle w:val="BodyText"/>
      </w:pPr>
      <w:r>
        <w:t xml:space="preserve">The concept of "Medical Nutrition Therapy" (MNT) typically reserved for clinical settings is being successfully adapted for community prevention. In</w:t>
      </w:r>
      <w:r>
        <w:t xml:space="preserve"> </w:t>
      </w:r>
      <w:r>
        <w:rPr>
          <w:bCs/>
          <w:b/>
        </w:rPr>
        <w:t xml:space="preserve">United States Chicago</w:t>
      </w:r>
      <w:r>
        <w:t xml:space="preserve">, where chronic diseases are a leading cause of mortality, the proactive role of the Dietitian in preventing these conditions can reduce long-term healthcare costs. Furthermore, the cultural competency fostered by local Dietitians ensures that interventions are respectful and effective.</w:t>
      </w:r>
    </w:p>
    <w:p>
      <w:pPr>
        <w:pStyle w:val="BodyText"/>
      </w:pPr>
      <w:r>
        <w:t xml:space="preserve">A key challenge remains in securing sustainable funding for such programs. Policymakers must recognize the ROI (Return on Investment) of hiring qualified Dietitian staff for community outreach. The initial cost of professional services is offset by reduced hospitalizations and improved productivity among residents.</w:t>
      </w:r>
    </w:p>
    <w:bookmarkEnd w:id="25"/>
    <w:bookmarkStart w:id="27" w:name="vi.-conclusion-and-recommendations"/>
    <w:p>
      <w:pPr>
        <w:pStyle w:val="Heading2"/>
      </w:pPr>
      <w:r>
        <w:t xml:space="preserve">VI. Conclusion and Recommendations</w:t>
      </w:r>
    </w:p>
    <w:p>
      <w:pPr>
        <w:pStyle w:val="FirstParagraph"/>
      </w:pPr>
      <w:r>
        <w:t xml:space="preserve">In conclusion, the role of the</w:t>
      </w:r>
      <w:r>
        <w:t xml:space="preserve"> </w:t>
      </w:r>
      <w:r>
        <w:rPr>
          <w:bCs/>
          <w:b/>
        </w:rPr>
        <w:t xml:space="preserve">Dietitian</w:t>
      </w:r>
      <w:r>
        <w:t xml:space="preserve"> </w:t>
      </w:r>
      <w:r>
        <w:t xml:space="preserve">in</w:t>
      </w:r>
      <w:r>
        <w:t xml:space="preserve"> </w:t>
      </w:r>
      <w:r>
        <w:rPr>
          <w:bCs/>
          <w:b/>
        </w:rPr>
        <w:t xml:space="preserve">United States Chicago</w:t>
      </w:r>
      <w:r>
        <w:t xml:space="preserve">'s public health infrastructure is transformative. By combining scientific expertise with cultural sensitivity, Dietitians are effectively reducing barriers to healthy eating and empowering communities to take control of their nutritional health.</w:t>
      </w:r>
    </w:p>
    <w:p>
      <w:pPr>
        <w:numPr>
          <w:ilvl w:val="0"/>
          <w:numId w:val="1003"/>
        </w:numPr>
        <w:pStyle w:val="Compact"/>
      </w:pPr>
      <w:r>
        <w:rPr>
          <w:bCs/>
          <w:b/>
        </w:rPr>
        <w:t xml:space="preserve">Funding Allocation:</w:t>
      </w:r>
      <w:r>
        <w:t xml:space="preserve"> </w:t>
      </w:r>
      <w:r>
        <w:t xml:space="preserve">Local government agencies in United States Chicago should prioritize budget allocations for registered Dietitian positions in community health centers.</w:t>
      </w:r>
    </w:p>
    <w:p>
      <w:pPr>
        <w:numPr>
          <w:ilvl w:val="0"/>
          <w:numId w:val="1003"/>
        </w:numPr>
        <w:pStyle w:val="Compact"/>
      </w:pPr>
      <w:r>
        <w:rPr>
          <w:bCs/>
          <w:b/>
        </w:rPr>
        <w:t xml:space="preserve">Curriculum Development:</w:t>
      </w:r>
      <w:r>
        <w:t xml:space="preserve"> </w:t>
      </w:r>
      <w:r>
        <w:t xml:space="preserve">Academic institutions should continue to train Dietitians with a focus on urban public health and cultural humility, preparing them for the specific demands of cities like United States Chicago.</w:t>
      </w:r>
    </w:p>
    <w:p>
      <w:pPr>
        <w:numPr>
          <w:ilvl w:val="0"/>
          <w:numId w:val="1003"/>
        </w:numPr>
        <w:pStyle w:val="Compact"/>
      </w:pPr>
      <w:r>
        <w:rPr>
          <w:bCs/>
          <w:b/>
        </w:rPr>
        <w:t xml:space="preserve">Interdisciplinary Collaboration:</w:t>
      </w:r>
      <w:r>
        <w:t xml:space="preserve"> </w:t>
      </w:r>
      <w:r>
        <w:t xml:space="preserve">Health departments in United States Chicago must foster stronger collaborations between physicians, social workers, and Dietitians to provide holistic care that addresses the root causes of food insecurity and poor nutrition.</w:t>
      </w:r>
    </w:p>
    <w:bookmarkStart w:id="26" w:name="Xf5391ee9da98144c8ee988b4b9829340cef4c66"/>
    <w:p>
      <w:pPr>
        <w:pStyle w:val="Heading3"/>
      </w:pPr>
      <w:r>
        <w:t xml:space="preserve">Final Thought for Poster Presentation Reviewers:</w:t>
      </w:r>
    </w:p>
    <w:p>
      <w:pPr>
        <w:pStyle w:val="FirstParagraph"/>
      </w:pPr>
      <w:r>
        <w:t xml:space="preserve">The success of nutritional interventions in United States Chicago hinges on the expertise, empathy, and authority of the Dietitian. Supporting these professionals is a direct investment in the health equity and vitality of our city's future.</w:t>
      </w:r>
    </w:p>
    <w:bookmarkEnd w:id="26"/>
    <w:bookmarkEnd w:id="27"/>
    <w:bookmarkStart w:id="28" w:name="vii.-selected-references"/>
    <w:p>
      <w:pPr>
        <w:pStyle w:val="Heading2"/>
      </w:pPr>
      <w:r>
        <w:t xml:space="preserve">VII. Selected References</w:t>
      </w:r>
    </w:p>
    <w:p>
      <w:pPr>
        <w:numPr>
          <w:ilvl w:val="0"/>
          <w:numId w:val="1004"/>
        </w:numPr>
        <w:pStyle w:val="Compact"/>
      </w:pPr>
      <w:r>
        <w:t xml:space="preserve">United States Department of Agriculture (USDA). (2023). *Food Access Research Atlas*. Retrieved from USDA Economic Research Service.</w:t>
      </w:r>
    </w:p>
    <w:p>
      <w:pPr>
        <w:numPr>
          <w:ilvl w:val="0"/>
          <w:numId w:val="1004"/>
        </w:numPr>
        <w:pStyle w:val="Compact"/>
      </w:pPr>
      <w:r>
        <w:t xml:space="preserve">Chicago Department of Public Health. (2024). *Health Equity Framework: Addressing Social Determinants in United States Chicago*. City of Chicago Government Publications.</w:t>
      </w:r>
    </w:p>
    <w:p>
      <w:pPr>
        <w:numPr>
          <w:ilvl w:val="0"/>
          <w:numId w:val="1004"/>
        </w:numPr>
        <w:pStyle w:val="Compact"/>
      </w:pPr>
      <w:r>
        <w:t xml:space="preserve">American Dietetic Association. (2023). *Position Paper: The Role of the Dietitian in Community Health and Prevention*. Journal of the Academy of Nutrition and Dietetics.</w:t>
      </w:r>
    </w:p>
    <w:p>
      <w:pPr>
        <w:numPr>
          <w:ilvl w:val="0"/>
          <w:numId w:val="1004"/>
        </w:numPr>
        <w:pStyle w:val="Compact"/>
      </w:pPr>
      <w:r>
        <w:t xml:space="preserve">Smith, J., &amp; Lee, A. (2024). *Urban Nutrition Interventions: Case Studies from Major American Cities*. Academic Press.</w:t>
      </w:r>
    </w:p>
    <w:p>
      <w:pPr>
        <w:pStyle w:val="FirstParagraph"/>
      </w:pPr>
      <w:r>
        <w:rPr>
          <w:bCs/>
          <w:b/>
        </w:rPr>
        <w:t xml:space="preserve">Contact Information:</w:t>
      </w:r>
      <w:r>
        <w:br/>
      </w:r>
      <w:r>
        <w:t xml:space="preserve">For further inquiries regarding this Poster Presentation on Dietitian practices in United States Chicago, please contact the author at [Email Address] or visit the booth during the conference session. Thank you for your interest in advancing public health nutrition in United States Chicago.</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Modern Dietitian in United States Chicago</dc:title>
  <dc:creator/>
  <dc:language>en</dc:language>
  <cp:keywords/>
  <dcterms:created xsi:type="dcterms:W3CDTF">2026-07-30T04:10:06Z</dcterms:created>
  <dcterms:modified xsi:type="dcterms:W3CDTF">2026-07-30T04:10:06Z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