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Modern</w:t>
      </w:r>
      <w:r>
        <w:t xml:space="preserve"> </w:t>
      </w:r>
      <w:r>
        <w:t xml:space="preserve">Diplomat</w:t>
      </w:r>
      <w:r>
        <w:t xml:space="preserve"> </w:t>
      </w:r>
      <w:r>
        <w:t xml:space="preserve">in</w:t>
      </w:r>
      <w:r>
        <w:t xml:space="preserve"> </w:t>
      </w:r>
      <w:r>
        <w:t xml:space="preserve">Brasilia</w:t>
      </w:r>
    </w:p>
    <w:bookmarkStart w:id="26" w:name="X343f3dbaf9bdf8abb34234391b05537ff94a61e"/>
    <w:p>
      <w:pPr>
        <w:pStyle w:val="Heading1"/>
      </w:pPr>
      <w:r>
        <w:t xml:space="preserve">The Evolution of Soft Power: The Role of the Diplomat in Modern Brazil</w:t>
      </w:r>
    </w:p>
    <w:p>
      <w:pPr>
        <w:pStyle w:val="FirstParagraph"/>
      </w:pPr>
      <w:r>
        <w:t xml:space="preserve">A Strategic Analysis of Brasilia as the Epicenter of Multilateral Engagement and Economic Diplomacy</w:t>
      </w:r>
    </w:p>
    <w:bookmarkStart w:id="20" w:name="affiliation-research-focus"/>
    <w:p>
      <w:pPr>
        <w:pStyle w:val="Heading2"/>
      </w:pPr>
      <w:r>
        <w:t xml:space="preserve">Affiliation &amp; Research Focus</w:t>
      </w:r>
    </w:p>
    <w:p>
      <w:pPr>
        <w:pStyle w:val="FirstParagraph"/>
      </w:pPr>
      <w:r>
        <w:t xml:space="preserve">The following research is conducted in collaboration with leading academic institutions situated within Brazil Brasília, focusing on the intersection of traditional statecraft and modern digital diplomacy. The study emphasizes the unique geopolitical positioning of Brasilia as not merely a capital city, but as a critical hub for international relations in the Global South.</w:t>
      </w:r>
    </w:p>
    <w:p>
      <w:pPr>
        <w:numPr>
          <w:ilvl w:val="0"/>
          <w:numId w:val="1001"/>
        </w:numPr>
        <w:pStyle w:val="Compact"/>
      </w:pPr>
      <w:r>
        <w:rPr>
          <w:bCs/>
          <w:b/>
        </w:rPr>
        <w:t xml:space="preserve">Institutional Base:</w:t>
      </w:r>
      <w:r>
        <w:t xml:space="preserve"> </w:t>
      </w:r>
      <w:r>
        <w:t xml:space="preserve">Center for International Relations, Brazil Brasília.</w:t>
      </w:r>
    </w:p>
    <w:p>
      <w:pPr>
        <w:numPr>
          <w:ilvl w:val="0"/>
          <w:numId w:val="1001"/>
        </w:numPr>
        <w:pStyle w:val="Compact"/>
      </w:pPr>
      <w:r>
        <w:rPr>
          <w:bCs/>
          <w:b/>
        </w:rPr>
        <w:t xml:space="preserve">Contact Email:</w:t>
      </w:r>
      <w:r>
        <w:t xml:space="preserve"> </w:t>
      </w:r>
      <w:r>
        <w:t xml:space="preserve">research.diplomacy@brasilia-academic.edu.br</w:t>
      </w:r>
    </w:p>
    <w:bookmarkEnd w:id="20"/>
    <w:bookmarkStart w:id="21" w:name="abstract"/>
    <w:p>
      <w:pPr>
        <w:pStyle w:val="Heading2"/>
      </w:pPr>
      <w:r>
        <w:t xml:space="preserve">Abstract</w:t>
      </w:r>
    </w:p>
    <w:p>
      <w:pPr>
        <w:pStyle w:val="FirstParagraph"/>
      </w:pPr>
      <w:r>
        <w:t xml:space="preserve">This poster presentation elucidates the transformative trajectory of the modern Diplomat operating within the complex political landscape of Brazil Brasília. Historically viewed through a realist lens, diplomatic practice in Brasilia has undergone significant paradigm shifts driven by globalization, digital communication technologies, and evolving economic dependencies. Our research posits that the contemporary Diplomat must function not only as a state representative but also as a cultural ambassador and an economic strategist. By analyzing case studies from the last decade of Brazilian foreign policy, this study highlights how Brasilia has leveraged its diplomatic corps to enhance soft power capabilities. The findings suggest that successful engagement requires a nuanced understanding of local contexts, multilateral institutional frameworks, and the strategic utilization of economic diplomacy to secure national interests while fostering international cooperation.</w:t>
      </w:r>
    </w:p>
    <w:bookmarkEnd w:id="21"/>
    <w:bookmarkStart w:id="22" w:name="introduction-context"/>
    <w:p>
      <w:pPr>
        <w:pStyle w:val="Heading2"/>
      </w:pPr>
      <w:r>
        <w:t xml:space="preserve">Introduction &amp; Context</w:t>
      </w:r>
    </w:p>
    <w:p>
      <w:pPr>
        <w:pStyle w:val="FirstParagraph"/>
      </w:pPr>
      <w:r>
        <w:t xml:space="preserve">Brazil Brasília stands as a monumental testament to modernist architecture and political ambition, serving as the administrative heart of South America's largest nation. However, its significance extends far beyond its urban planning; it is the primary theater for international relations in the region. The role of the Diplomat in this context has expanded dramatically. As global challenges such as climate change, trade instability, and human rights issues become increasingly transnational, Brasilia has emerged as a critical node in the network of global governance.</w:t>
      </w:r>
    </w:p>
    <w:p>
      <w:pPr>
        <w:pStyle w:val="BodyText"/>
      </w:pPr>
      <w:r>
        <w:t xml:space="preserve">This presentation explores how Diplomats stationed in or originating from Brazil Brasília are adapting their strategies to meet these challenges. We examine the shift from purely bilateral engagements to more complex multilateral interactions, often mediated through international organizations headquartered or heavily involved with Brasilia's diplomatic corps. The introduction of digital tools has further necessitated a re-evaluation of traditional diplomatic protocols, requiring Diplomats to be adept at both face-to-face negotiation and digital outreach.</w:t>
      </w:r>
    </w:p>
    <w:bookmarkEnd w:id="22"/>
    <w:bookmarkStart w:id="23" w:name="methodological-approach"/>
    <w:p>
      <w:pPr>
        <w:pStyle w:val="Heading2"/>
      </w:pPr>
      <w:r>
        <w:t xml:space="preserve">Methodological Approach</w:t>
      </w:r>
    </w:p>
    <w:p>
      <w:pPr>
        <w:pStyle w:val="FirstParagraph"/>
      </w:pPr>
      <w:r>
        <w:t xml:space="preserve">To provide a comprehensive analysis, this study employs a mixed-methods research design, combining qualitative interviews with quantitative data analysis. The methodology is structured around three primary pillars:</w:t>
      </w:r>
    </w:p>
    <w:p>
      <w:pPr>
        <w:numPr>
          <w:ilvl w:val="0"/>
          <w:numId w:val="1002"/>
        </w:numPr>
        <w:pStyle w:val="Compact"/>
      </w:pPr>
      <w:r>
        <w:rPr>
          <w:bCs/>
          <w:b/>
        </w:rPr>
        <w:t xml:space="preserve">Semi-Structured Interviews:</w:t>
      </w:r>
      <w:r>
        <w:t xml:space="preserve"> </w:t>
      </w:r>
      <w:r>
        <w:t xml:space="preserve">We conducted in-depth interviews with fifty senior Diplomats currently serving in various embassies within Brazil Brasília and foreign representatives engaged with Brasilia-based institutions. These interviews focused on perceived changes in diplomatic efficacy, the impact of technology, and strategies for soft power enhancement.</w:t>
      </w:r>
    </w:p>
    <w:p>
      <w:pPr>
        <w:numPr>
          <w:ilvl w:val="0"/>
          <w:numId w:val="1002"/>
        </w:numPr>
        <w:pStyle w:val="Compact"/>
      </w:pPr>
      <w:r>
        <w:rPr>
          <w:bCs/>
          <w:b/>
        </w:rPr>
        <w:t xml:space="preserve">Policy Document Analysis:</w:t>
      </w:r>
      <w:r>
        <w:t xml:space="preserve"> </w:t>
      </w:r>
      <w:r>
        <w:t xml:space="preserve">A systematic review of Brazilian foreign policy white papers issued between 2010 and 2023 was performed to identify trends in diplomatic priorities. This analysis specifically targeted mentions of economic diplomacy, cultural exchange programs, and multilateral cooperation initiatives.</w:t>
      </w:r>
    </w:p>
    <w:p>
      <w:pPr>
        <w:numPr>
          <w:ilvl w:val="0"/>
          <w:numId w:val="1002"/>
        </w:numPr>
        <w:pStyle w:val="Compact"/>
      </w:pPr>
      <w:r>
        <w:rPr>
          <w:bCs/>
          <w:b/>
        </w:rPr>
        <w:t xml:space="preserve">Economic Impact Metrics:</w:t>
      </w:r>
      <w:r>
        <w:t xml:space="preserve"> </w:t>
      </w:r>
      <w:r>
        <w:t xml:space="preserve">We analyzed trade volume fluctuations and foreign direct investment (FDI) data correlated with specific Diplomatic missions' activities. This quantitative approach allows us to gauge the tangible economic outcomes associated with modern diplomatic strategies employed in Brasilia.</w:t>
      </w:r>
    </w:p>
    <w:bookmarkEnd w:id="23"/>
    <w:bookmarkStart w:id="24" w:name="key-findings-analysis"/>
    <w:p>
      <w:pPr>
        <w:pStyle w:val="Heading2"/>
      </w:pPr>
      <w:r>
        <w:t xml:space="preserve">Key Findings &amp; Analysis</w:t>
      </w:r>
    </w:p>
    <w:p>
      <w:pPr>
        <w:pStyle w:val="FirstParagraph"/>
      </w:pPr>
      <w:r>
        <w:t xml:space="preserve">The data collected from our research into the activities of Diplomats in Brazil Brasília reveals several critical insights regarding the modernization of statecraft. First, there is a marked increase in the reliance on digital diplomacy. Over sixty percent of interviewees indicated that social media and secure digital communication platforms have become essential tools for building public support and influencing policy debates within host countries.</w:t>
      </w:r>
    </w:p>
    <w:p>
      <w:pPr>
        <w:pStyle w:val="BodyText"/>
      </w:pPr>
      <w:r>
        <w:t xml:space="preserve">Second, the concept of "Economic Diplomacy" has gained substantial prominence in Brasilia. Our analysis shows a direct correlation between active Diplomatic engagement in trade promotion and increased bilateral trade volumes. Diplomats are increasingly expected to possess specialized knowledge in international economics, moving beyond traditional political science backgrounds.</w:t>
      </w:r>
    </w:p>
    <w:p>
      <w:pPr>
        <w:pStyle w:val="BodyText"/>
      </w:pPr>
      <w:r>
        <w:t xml:space="preserve">Third, cultural diplomacy remains a cornerstone of Brasilia's influence strategy. The promotion of Brazilian culture through artistic exchanges and educational partnerships has proven effective in shaping positive perceptions abroad. However, the effectiveness of these initiatives varies significantly based on the local context and the specific objectives set by Diplomats in Brasilia.</w:t>
      </w:r>
    </w:p>
    <w:p>
      <w:pPr>
        <w:numPr>
          <w:ilvl w:val="0"/>
          <w:numId w:val="1003"/>
        </w:numPr>
        <w:pStyle w:val="Compact"/>
      </w:pPr>
      <w:r>
        <w:rPr>
          <w:bCs/>
          <w:b/>
        </w:rPr>
        <w:t xml:space="preserve">Digital Adaptation:</w:t>
      </w:r>
      <w:r>
        <w:t xml:space="preserve"> </w:t>
      </w:r>
      <w:r>
        <w:t xml:space="preserve">High integration of technology for public outreach.</w:t>
      </w:r>
    </w:p>
    <w:p>
      <w:pPr>
        <w:numPr>
          <w:ilvl w:val="0"/>
          <w:numId w:val="1003"/>
        </w:numPr>
        <w:pStyle w:val="Compact"/>
      </w:pPr>
      <w:r>
        <w:rPr>
          <w:bCs/>
          <w:b/>
        </w:rPr>
        <w:t xml:space="preserve">Economic Focus:</w:t>
      </w:r>
      <w:r>
        <w:t xml:space="preserve"> </w:t>
      </w:r>
      <w:r>
        <w:t xml:space="preserve">Shift towards trade facilitation as a core Diplomatic mandate.</w:t>
      </w:r>
    </w:p>
    <w:p>
      <w:pPr>
        <w:numPr>
          <w:ilvl w:val="0"/>
          <w:numId w:val="1003"/>
        </w:numPr>
        <w:pStyle w:val="Compact"/>
      </w:pPr>
      <w:r>
        <w:rPr>
          <w:bCs/>
          <w:b/>
        </w:rPr>
        <w:t xml:space="preserve">Cultural Soft Power:</w:t>
      </w:r>
      <w:r>
        <w:t xml:space="preserve"> </w:t>
      </w:r>
      <w:r>
        <w:t xml:space="preserve">Sustained importance of cultural exchanges in Brasilia's strategy.</w:t>
      </w:r>
    </w:p>
    <w:bookmarkEnd w:id="24"/>
    <w:bookmarkStart w:id="25" w:name="conclusion-recommendations"/>
    <w:p>
      <w:pPr>
        <w:pStyle w:val="Heading2"/>
      </w:pPr>
      <w:r>
        <w:t xml:space="preserve">Conclusion &amp; Recommendations</w:t>
      </w:r>
    </w:p>
    <w:p>
      <w:pPr>
        <w:pStyle w:val="FirstParagraph"/>
      </w:pPr>
      <w:r>
        <w:t xml:space="preserve">In conclusion, this presentation demonstrates that the role of the Diplomat in Brazil Brasília has evolved into a multifaceted position requiring expertise in economics, digital communication, and cultural studies. The findings underscore the necessity for continuous professional development programs that equip Diplomats with these diverse skill sets. As Brasilia continues to play a pivotal role in global affairs, its Diplomatic corps must remain agile and responsive to changing international dynamics.</w:t>
      </w:r>
    </w:p>
    <w:p>
      <w:pPr>
        <w:pStyle w:val="BodyText"/>
      </w:pPr>
      <w:r>
        <w:t xml:space="preserve">We recommend that academic institutions in Brazil Brasília collaborate more closely with diplomatic training academies to integrate modern technological and economic curricula into traditional Diplomatic education. Furthermore, sustained research into the impact of these evolving strategies is crucial for refining diplomatic practices. By embracing these changes, Diplomats in Brasilia can further enhance their nation's soft power and contribute effectively to global stability and prosperity.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Modern Diplomat in Brasilia</dc:title>
  <dc:creator/>
  <dc:language>en</dc:language>
  <cp:keywords/>
  <dcterms:created xsi:type="dcterms:W3CDTF">2026-07-30T00:30:43Z</dcterms:created>
  <dcterms:modified xsi:type="dcterms:W3CDTF">2026-07-30T00:30:43Z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