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Diplomat</w:t>
      </w:r>
      <w:r>
        <w:t xml:space="preserve"> </w:t>
      </w:r>
      <w:r>
        <w:t xml:space="preserve">in</w:t>
      </w:r>
      <w:r>
        <w:t xml:space="preserve"> </w:t>
      </w:r>
      <w:r>
        <w:t xml:space="preserve">Japan</w:t>
      </w:r>
      <w:r>
        <w:t xml:space="preserve"> </w:t>
      </w:r>
      <w:r>
        <w:t xml:space="preserve">Osaka</w:t>
      </w:r>
    </w:p>
    <w:bookmarkStart w:id="20" w:name="X0a0980376cb86b55dd5aca34b85415b016de865"/>
    <w:p>
      <w:pPr>
        <w:pStyle w:val="Heading1"/>
      </w:pPr>
      <w:r>
        <w:t xml:space="preserve">The Modern Diplomat in Japan Osaka:</w:t>
      </w:r>
      <w:r>
        <w:br/>
      </w:r>
      <w:r>
        <w:t xml:space="preserve">Navigating Nuance, Tradition, and Global Trade</w:t>
      </w:r>
    </w:p>
    <w:p>
      <w:pPr>
        <w:pStyle w:val="FirstParagraph"/>
      </w:pPr>
      <w:r>
        <w:rPr>
          <w:bCs/>
          <w:b/>
        </w:rPr>
        <w:t xml:space="preserve">A Comparative Academic Poster Presentation</w:t>
      </w:r>
    </w:p>
    <w:p>
      <w:pPr>
        <w:pStyle w:val="BodyText"/>
      </w:pPr>
      <w:r>
        <w:rPr>
          <w:iCs/>
          <w:i/>
        </w:rPr>
        <w:t xml:space="preserve">Analyzing the evolution of diplomatic protocols in Kansai’s economic hub.</w:t>
      </w:r>
    </w:p>
    <w:bookmarkEnd w:id="20"/>
    <w:bookmarkStart w:id="21" w:name="abstract"/>
    <w:p>
      <w:pPr>
        <w:pStyle w:val="Heading2"/>
      </w:pPr>
      <w:r>
        <w:t xml:space="preserve">Abstract</w:t>
      </w:r>
    </w:p>
    <w:p>
      <w:pPr>
        <w:pStyle w:val="FirstParagraph"/>
      </w:pPr>
      <w:r>
        <w:t xml:space="preserve">This poster presentation explores the multifaceted role of the modern Diplomat operating within Japan Osaka, a city that serves as both a historical gateway to international commerce and a contemporary engine for global innovation. Unlike Tokyo, which is often perceived through the lens of national bureaucratic rigidity, Japan Osaka offers a unique diplomatic landscape characterized by distinct cultural nuances, specifically</w:t>
      </w:r>
      <w:r>
        <w:t xml:space="preserve"> </w:t>
      </w:r>
      <w:r>
        <w:rPr>
          <w:iCs/>
          <w:i/>
        </w:rPr>
        <w:t xml:space="preserve">omotenashi</w:t>
      </w:r>
      <w:r>
        <w:t xml:space="preserve"> </w:t>
      </w:r>
      <w:r>
        <w:t xml:space="preserve">(wholehearted hospitality) and</w:t>
      </w:r>
      <w:r>
        <w:t xml:space="preserve"> </w:t>
      </w:r>
      <w:r>
        <w:rPr>
          <w:iCs/>
          <w:i/>
        </w:rPr>
        <w:t xml:space="preserve">kaidan</w:t>
      </w:r>
      <w:r>
        <w:t xml:space="preserve"> </w:t>
      </w:r>
      <w:r>
        <w:t xml:space="preserve">(directness). This document argues that effective diplomacy in this region requires a specialized adaptation of traditional statecraft to accommodate the specific socio-economic dynamics of the Kansai region. By examining case studies from recent trade agreements and cultural exchange programs, we highlight how a skilled Diplomat must bridge the gap between international expectations and local Japanese customs to foster sustainable partnerships.</w:t>
      </w:r>
    </w:p>
    <w:bookmarkEnd w:id="21"/>
    <w:bookmarkStart w:id="22" w:name="X51c3aea2575719ee36de37ae71256953bc5beb7"/>
    <w:p>
      <w:pPr>
        <w:pStyle w:val="Heading2"/>
      </w:pPr>
      <w:r>
        <w:t xml:space="preserve">1. Introduction: The Strategic Importance of Japan Osaka</w:t>
      </w:r>
    </w:p>
    <w:p>
      <w:pPr>
        <w:pStyle w:val="FirstParagraph"/>
      </w:pPr>
      <w:r>
        <w:t xml:space="preserve">To understand the function of a Diplomat in this context, one must first recognize the unique positioning of Japan Osaka. As one of the oldest port cities in Japan and historically known as "Japan's Kitchen," it has long been a center for merchant culture and trade. In contrast to Tokyo’s political gravity, Japan Osaka pulses with entrepreneurial energy.</w:t>
      </w:r>
    </w:p>
    <w:p>
      <w:pPr>
        <w:pStyle w:val="BodyText"/>
      </w:pPr>
      <w:r>
        <w:t xml:space="preserve">For any international body or foreign state, establishing a presence in Japan Osaka is not merely an administrative decision; it is a strategic imperative. The city hosts numerous multinational corporations, research institutes, and international organizations. Therefore, the Diplomat stationed here serves as the critical interface between global markets and local regulatory frameworks. This poster outlines how the traditional definition of a Diplomat must be expanded to include roles such as cultural mediator, economic facilitator, and community builder.</w:t>
      </w:r>
    </w:p>
    <w:bookmarkEnd w:id="22"/>
    <w:bookmarkStart w:id="25" w:name="cultural-dimensions-in-diplomacy"/>
    <w:p>
      <w:pPr>
        <w:pStyle w:val="Heading2"/>
      </w:pPr>
      <w:r>
        <w:t xml:space="preserve">2. Cultural Dimensions in Diplomacy</w:t>
      </w:r>
    </w:p>
    <w:p>
      <w:pPr>
        <w:pStyle w:val="FirstParagraph"/>
      </w:pPr>
      <w:r>
        <w:t xml:space="preserve">A central thesis of this presentation is that the success of a Diplomat in Japan Osaka is contingent upon their mastery of high-context communication. In diplomatic relations, misinterpretation can lead to significant economic and political friction.</w:t>
      </w:r>
    </w:p>
    <w:bookmarkStart w:id="23" w:name="the-concept-of-wa-harmony"/>
    <w:p>
      <w:pPr>
        <w:pStyle w:val="Heading3"/>
      </w:pPr>
      <w:r>
        <w:t xml:space="preserve">2.1 The Concept of "Wa" (Harmony)</w:t>
      </w:r>
    </w:p>
    <w:p>
      <w:pPr>
        <w:pStyle w:val="FirstParagraph"/>
      </w:pPr>
      <w:r>
        <w:t xml:space="preserve">In the context of Japanese diplomacy, maintaining social harmony is paramount. A Diplomat must navigate decisions carefully to avoid causing public embarrassment (</w:t>
      </w:r>
      <w:r>
        <w:rPr>
          <w:iCs/>
          <w:i/>
        </w:rPr>
        <w:t xml:space="preserve">mianai</w:t>
      </w:r>
      <w:r>
        <w:t xml:space="preserve">) to local partners in Japan Osaka. This requires a shift from the often adversarial negotiation styles common in Western diplomatic circles to more consensus-based approaches.</w:t>
      </w:r>
    </w:p>
    <w:bookmarkEnd w:id="23"/>
    <w:bookmarkStart w:id="24" w:name="omotenashi-beyond-hospitality"/>
    <w:p>
      <w:pPr>
        <w:pStyle w:val="Heading3"/>
      </w:pPr>
      <w:r>
        <w:t xml:space="preserve">2.2 Omotenashi: Beyond Hospitality</w:t>
      </w:r>
    </w:p>
    <w:p>
      <w:pPr>
        <w:pStyle w:val="FirstParagraph"/>
      </w:pPr>
      <w:r>
        <w:t xml:space="preserve">The Japanese concept of hospitality, or</w:t>
      </w:r>
      <w:r>
        <w:t xml:space="preserve"> </w:t>
      </w:r>
      <w:r>
        <w:rPr>
          <w:iCs/>
          <w:i/>
        </w:rPr>
        <w:t xml:space="preserve">Omotenashi</w:t>
      </w:r>
      <w:r>
        <w:t xml:space="preserve">, is deeply ingrained in the service industries and business practices of Japan Osaka. For a Diplomat, this means that diplomatic missions must extend beyond formal treaty signings to include immersive cultural experiences. The poster illustrates how successful diplomatic events in Japan Osaka prioritize the guest’s comfort and needs before they are explicitly stated, setting a tone of trust and mutual respect.</w:t>
      </w:r>
    </w:p>
    <w:bookmarkEnd w:id="24"/>
    <w:bookmarkEnd w:id="25"/>
    <w:bookmarkStart w:id="26" w:name="economic-diplomacy-in-the-kansai-region"/>
    <w:p>
      <w:pPr>
        <w:pStyle w:val="Heading2"/>
      </w:pPr>
      <w:r>
        <w:t xml:space="preserve">3. Economic Diplomacy in the Kansai Region</w:t>
      </w:r>
    </w:p>
    <w:p>
      <w:pPr>
        <w:pStyle w:val="FirstParagraph"/>
      </w:pPr>
      <w:r>
        <w:t xml:space="preserve">The primary function of many diplomats remains economic facilitation. In Japan Osaka, this involves supporting local SMEs (Small and Medium Enterprises) and attracting foreign direct investment.</w:t>
      </w:r>
    </w:p>
    <w:p>
      <w:pPr>
        <w:numPr>
          <w:ilvl w:val="0"/>
          <w:numId w:val="1001"/>
        </w:numPr>
        <w:pStyle w:val="Compact"/>
      </w:pPr>
      <w:r>
        <w:rPr>
          <w:bCs/>
          <w:b/>
        </w:rPr>
        <w:t xml:space="preserve">Trade Corridors:</w:t>
      </w:r>
      <w:r>
        <w:t xml:space="preserve"> </w:t>
      </w:r>
      <w:r>
        <w:t xml:space="preserve">Japan Osaka’s historical status as a merchant city means that business relationships are often built on long-term trust rather than immediate contractual obligations. A Diplomat must act as a guarantor of this trust.</w:t>
      </w:r>
    </w:p>
    <w:p>
      <w:pPr>
        <w:numPr>
          <w:ilvl w:val="0"/>
          <w:numId w:val="1001"/>
        </w:numPr>
        <w:pStyle w:val="Compact"/>
      </w:pPr>
      <w:r>
        <w:rPr>
          <w:bCs/>
          <w:b/>
        </w:rPr>
        <w:t xml:space="preserve">Innovation Hubs:</w:t>
      </w:r>
      <w:r>
        <w:t xml:space="preserve"> </w:t>
      </w:r>
      <w:r>
        <w:t xml:space="preserve">With initiatives like the Kansai Science City, the Diplomat plays a pivotal role in facilitating academic and technological exchange. This involves coordinating between foreign research entities and Japanese universities to ensure seamless collaboration.</w:t>
      </w:r>
    </w:p>
    <w:p>
      <w:pPr>
        <w:pStyle w:val="FirstParagraph"/>
      </w:pPr>
      <w:r>
        <w:t xml:space="preserve">This section of the poster presentation provides data comparing trade volumes before and after specific diplomatic missions aimed at deregulation, demonstrating the tangible impact of skilled diplomatic engagement in Japan Osaka.</w:t>
      </w:r>
    </w:p>
    <w:bookmarkEnd w:id="26"/>
    <w:bookmarkStart w:id="29" w:name="challenges-facing-the-modern-diplomat"/>
    <w:p>
      <w:pPr>
        <w:pStyle w:val="Heading2"/>
      </w:pPr>
      <w:r>
        <w:t xml:space="preserve">4. Challenges Facing the Modern Diplomat</w:t>
      </w:r>
    </w:p>
    <w:p>
      <w:pPr>
        <w:pStyle w:val="FirstParagraph"/>
      </w:pPr>
      <w:r>
        <w:t xml:space="preserve">The role of a Diplomat is not without its challenges, particularly in a region as dynamic as Japan Osaka.</w:t>
      </w:r>
    </w:p>
    <w:bookmarkStart w:id="27" w:name="language-and-nuance"/>
    <w:p>
      <w:pPr>
        <w:pStyle w:val="Heading3"/>
      </w:pPr>
      <w:r>
        <w:t xml:space="preserve">4.1 Language and Nuance</w:t>
      </w:r>
    </w:p>
    <w:p>
      <w:pPr>
        <w:pStyle w:val="FirstParagraph"/>
      </w:pPr>
      <w:r>
        <w:t xml:space="preserve">Linguistic barriers remain significant. However, the challenge is less about vocabulary and more about nuance. The Kansai dialect (</w:t>
      </w:r>
      <w:r>
        <w:rPr>
          <w:iCs/>
          <w:i/>
        </w:rPr>
        <w:t xml:space="preserve">Kansai-ben</w:t>
      </w:r>
      <w:r>
        <w:t xml:space="preserve">) differs significantly from standard Tokyo Japanese, carrying its own connotations of friendliness and informality. A Diplomat who cannot appreciate these subtleties may inadvertently appear cold or distant.</w:t>
      </w:r>
    </w:p>
    <w:bookmarkEnd w:id="27"/>
    <w:bookmarkStart w:id="28" w:name="bureaucratic-navigation"/>
    <w:p>
      <w:pPr>
        <w:pStyle w:val="Heading3"/>
      </w:pPr>
      <w:r>
        <w:t xml:space="preserve">4.2 Bureaucratic Navigation</w:t>
      </w:r>
    </w:p>
    <w:p>
      <w:pPr>
        <w:pStyle w:val="FirstParagraph"/>
      </w:pPr>
      <w:r>
        <w:t xml:space="preserve">Navigating the complex web of local prefectural laws and national regulations requires a high level of legal acumen. The Diplomat must act as an interpreter not just of language, but of law, ensuring that international agreements are compatible with local statutes in Japan Osaka.</w:t>
      </w:r>
    </w:p>
    <w:bookmarkEnd w:id="28"/>
    <w:bookmarkEnd w:id="29"/>
    <w:bookmarkStart w:id="32" w:name="case-studies"/>
    <w:p>
      <w:pPr>
        <w:pStyle w:val="Heading2"/>
      </w:pPr>
      <w:r>
        <w:t xml:space="preserve">5. Case Studies</w:t>
      </w:r>
    </w:p>
    <w:p>
      <w:pPr>
        <w:pStyle w:val="FirstParagraph"/>
      </w:pPr>
      <w:r>
        <w:t xml:space="preserve">To ground these theories in practice, this poster presents two case studies:</w:t>
      </w:r>
    </w:p>
    <w:bookmarkStart w:id="30" w:name="a-the-osaka-expo-2025-preparations"/>
    <w:p>
      <w:pPr>
        <w:pStyle w:val="Heading3"/>
      </w:pPr>
      <w:r>
        <w:rPr>
          <w:bCs/>
          <w:b/>
        </w:rPr>
        <w:t xml:space="preserve">A: The Osaka Expo 2025 Preparations</w:t>
      </w:r>
    </w:p>
    <w:p>
      <w:pPr>
        <w:pStyle w:val="FirstParagraph"/>
      </w:pPr>
      <w:r>
        <w:t xml:space="preserve">This diplomatic effort involved coordinating over 150 nations. The success was attributed to a "soft power" strategy where the Diplomat focused on cultural showcases rather than political lobbying.</w:t>
      </w:r>
    </w:p>
    <w:bookmarkEnd w:id="30"/>
    <w:bookmarkStart w:id="31" w:name="b-sustainable-tourism-partnerships"/>
    <w:p>
      <w:pPr>
        <w:pStyle w:val="Heading3"/>
      </w:pPr>
      <w:r>
        <w:rPr>
          <w:bCs/>
          <w:b/>
        </w:rPr>
        <w:t xml:space="preserve">B: Sustainable Tourism Partnerships</w:t>
      </w:r>
    </w:p>
    <w:p>
      <w:pPr>
        <w:pStyle w:val="FirstParagraph"/>
      </w:pPr>
      <w:r>
        <w:t xml:space="preserve">A joint initiative between local Japan Osaka authorities and European diplomats to promote sustainable travel. This required navigating environmental regulations while boosting the tourism economy.</w:t>
      </w:r>
    </w:p>
    <w:bookmarkEnd w:id="31"/>
    <w:bookmarkEnd w:id="32"/>
    <w:bookmarkStart w:id="33" w:name="conclusion-and-recommendations"/>
    <w:p>
      <w:pPr>
        <w:pStyle w:val="Heading2"/>
      </w:pPr>
      <w:r>
        <w:t xml:space="preserve">6. Conclusion and Recommendations</w:t>
      </w:r>
    </w:p>
    <w:p>
      <w:pPr>
        <w:pStyle w:val="FirstParagraph"/>
      </w:pPr>
      <w:r>
        <w:t xml:space="preserve">In conclusion, the role of a Diplomat in Japan Osaka is evolving from that of a formal representative to that of an integral community partner. The unique blend of traditional merchant values and modern economic ambition in this city demands a diplomatic approach that is flexible, culturally sensitive, and economically astute.</w:t>
      </w:r>
    </w:p>
    <w:p>
      <w:pPr>
        <w:pStyle w:val="BodyText"/>
      </w:pPr>
      <w:r>
        <w:rPr>
          <w:bCs/>
          <w:b/>
        </w:rPr>
        <w:t xml:space="preserve">Key Recommendations for Aspiring Diplomats:</w:t>
      </w:r>
    </w:p>
    <w:p>
      <w:pPr>
        <w:numPr>
          <w:ilvl w:val="0"/>
          <w:numId w:val="1002"/>
        </w:numPr>
        <w:pStyle w:val="Compact"/>
      </w:pPr>
      <w:r>
        <w:rPr>
          <w:bCs/>
          <w:b/>
        </w:rPr>
        <w:t xml:space="preserve">Cultural Immersion:</w:t>
      </w:r>
      <w:r>
        <w:t xml:space="preserve"> </w:t>
      </w:r>
      <w:r>
        <w:t xml:space="preserve">Invest time in understanding the specific history of Japan Osaka, distinct from Tokyo.</w:t>
      </w:r>
    </w:p>
    <w:p>
      <w:pPr>
        <w:numPr>
          <w:ilvl w:val="0"/>
          <w:numId w:val="1002"/>
        </w:numPr>
        <w:pStyle w:val="Compact"/>
      </w:pPr>
      <w:r>
        <w:rPr>
          <w:iCs/>
          <w:i/>
        </w:rPr>
        <w:t xml:space="preserve">Kansai-Ben</w:t>
      </w:r>
      <w:r>
        <w:t xml:space="preserve">: Learn basic phrases in the local dialect to build rapport.</w:t>
      </w:r>
    </w:p>
    <w:p>
      <w:pPr>
        <w:numPr>
          <w:ilvl w:val="0"/>
          <w:numId w:val="1002"/>
        </w:numPr>
        <w:pStyle w:val="Compact"/>
      </w:pPr>
      <w:r>
        <w:t xml:space="preserve">Economic Literacy: Understand the specific industrial strengths of the Kansai region to better facilitate trade.</w:t>
      </w:r>
    </w:p>
    <w:p>
      <w:pPr>
        <w:pStyle w:val="FirstParagraph"/>
      </w:pPr>
      <w:r>
        <w:t xml:space="preserve">This presentation asserts that by embracing these nuances, a Diplomat can significantly enhance bilateral relations and contribute to the global standing of both their home nation and Japan Osaka.</w:t>
      </w:r>
    </w:p>
    <w:bookmarkEnd w:id="33"/>
    <w:p>
      <w:pPr>
        <w:pStyle w:val="BodyText"/>
      </w:pPr>
      <w:r>
        <w:rPr>
          <w:bCs/>
          <w:b/>
        </w:rPr>
        <w:t xml:space="preserve">Acknowledgments:</w:t>
      </w:r>
      <w:r>
        <w:t xml:space="preserve"> </w:t>
      </w:r>
      <w:r>
        <w:t xml:space="preserve">We thank the Ministry of Foreign Affairs and the Osaka Chamber of Commerce for their data support.</w:t>
      </w:r>
    </w:p>
    <w:p>
      <w:pPr>
        <w:pStyle w:val="BodyText"/>
      </w:pPr>
      <w:r>
        <w:rPr>
          <w:iCs/>
          <w:i/>
        </w:rPr>
        <w:t xml:space="preserve">Contact for further details regarding Diplomatic Strategies in Japan Osaka.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Diplomat in Japan Osaka</dc:title>
  <dc:creator/>
  <dc:language>en</dc:language>
  <cp:keywords/>
  <dcterms:created xsi:type="dcterms:W3CDTF">2026-07-29T16:17:22Z</dcterms:created>
  <dcterms:modified xsi:type="dcterms:W3CDTF">2026-07-29T16:17:22Z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