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in</w:t>
      </w:r>
      <w:r>
        <w:t xml:space="preserve"> </w:t>
      </w:r>
      <w:r>
        <w:t xml:space="preserve">Kenya: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Nairobi</w:t>
      </w:r>
    </w:p>
    <w:bookmarkStart w:id="20" w:name="X86f9688ae68cdf9bacc7d0d295f4346ee1cbff6"/>
    <w:p>
      <w:pPr>
        <w:pStyle w:val="Heading1"/>
      </w:pPr>
      <w:r>
        <w:t xml:space="preserve">Diplomatic Engagement in Kenya: A Strategic Framework for Nairobi</w:t>
      </w:r>
    </w:p>
    <w:p>
      <w:pPr>
        <w:pStyle w:val="FirstParagraph"/>
      </w:pPr>
      <w:r>
        <w:t xml:space="preserve">Presented by: Department of International Relations &amp; Foreign Affairs</w:t>
      </w:r>
      <w:r>
        <w:br/>
      </w:r>
      <w:r>
        <w:t xml:space="preserve">Symposium on Global Diplomacy and Regional Stability | Nairobi, Kenya</w:t>
      </w:r>
      <w:r>
        <w:br/>
      </w:r>
      <w:r>
        <w:t xml:space="preserve">October 2023</w:t>
      </w:r>
    </w:p>
    <w:bookmarkEnd w:id="20"/>
    <w:bookmarkStart w:id="21" w:name="abstract"/>
    <w:p>
      <w:pPr>
        <w:pStyle w:val="Heading2"/>
      </w:pPr>
      <w:r>
        <w:t xml:space="preserve">Abstract</w:t>
      </w:r>
    </w:p>
    <w:p>
      <w:pPr>
        <w:pStyle w:val="FirstParagraph"/>
      </w:pPr>
      <w:r>
        <w:t xml:space="preserve">The contemporary landscape of international relations requires a nuanced understanding of local dynamics to foster effective diplomacy. This presentation focuses on the critical role of the Diplomat operating within Kenya Nairobi, serving as a focal point for East African geopolitics. As the economic and diplomatic hub of East Africa, Kenya Nairobi presents unique challenges and opportunities for foreign representation.</w:t>
      </w:r>
    </w:p>
    <w:p>
      <w:pPr>
        <w:pStyle w:val="BodyText"/>
      </w:pPr>
      <w:r>
        <w:t xml:space="preserve">This academic document explores how traditional diplomatic practices must evolve to address regional instability, trade facilitation, and cultural integration. By analyzing case studies from recent years, we highlight strategies that enhance bilateral relations while respecting the sovereignty and rich cultural heritage of the host nation. The goal is to provide actionable insights for diplomats seeking to maximize their impact in this vibrant region.</w:t>
      </w:r>
    </w:p>
    <w:bookmarkEnd w:id="21"/>
    <w:bookmarkStart w:id="22" w:name="X63b5179d634e0960a7f4a89798ecde33d734200"/>
    <w:p>
      <w:pPr>
        <w:pStyle w:val="Heading2"/>
      </w:pPr>
      <w:r>
        <w:t xml:space="preserve">Introduction: The Nexus of Diplomacy and Development</w:t>
      </w:r>
    </w:p>
    <w:p>
      <w:pPr>
        <w:pStyle w:val="FirstParagraph"/>
      </w:pPr>
      <w:r>
        <w:t xml:space="preserve">The term 'Diplomat' often evokes images of formal negotiations in grand halls, but the reality on the ground in Kenya Nairobi is far more dynamic. A Diplomat today must be a multifaceted professional—part negotiator, part cultural ambassador, and part strategic analyst. Kenya Nairobi serves as a gateway to East Africa, making it a critical node for international organizations such as the United Nations Environment Programme (UNEP) and the United Nations Human Settlements Programme (UN-Habitat).</w:t>
      </w:r>
    </w:p>
    <w:p>
      <w:pPr>
        <w:pStyle w:val="BodyText"/>
      </w:pPr>
      <w:r>
        <w:t xml:space="preserve">This presentation argues that effective Diplomacy in this context is not merely about maintaining political ties but involves active engagement with local communities, private sectors, and civil society. Understanding Kenya Nairobi's position as a regional leader allows a Diplomat to influence broader African agendas. The integration of academic research with practical diplomatic experience reveals that success depends on adaptability, linguistic competence (particularly in Swahili), and deep respect for Kenyan traditions.</w:t>
      </w:r>
    </w:p>
    <w:bookmarkEnd w:id="22"/>
    <w:bookmarkStart w:id="23" w:name="theoretical-framework"/>
    <w:p>
      <w:pPr>
        <w:pStyle w:val="Heading2"/>
      </w:pPr>
      <w:r>
        <w:t xml:space="preserve">Theoretical Framework</w:t>
      </w:r>
    </w:p>
    <w:p>
      <w:pPr>
        <w:pStyle w:val="FirstParagraph"/>
      </w:pPr>
      <w:r>
        <w:t xml:space="preserve">To understand the complexities faced by a Diplomat in Kenya Nairobi, we employ a mixed-methods approach combining quantitative data on trade flows with qualitative interviews of current and former envoys. The theoretical framework is rooted in "Soft Power" theory, which posits that influence is derived from attraction rather than coercion. In the context of Kenya Nairobi, soft power manifests through cultural exchanges, educational partnerships, and development aid.</w:t>
      </w:r>
    </w:p>
    <w:p>
      <w:pPr>
        <w:pStyle w:val="BodyText"/>
      </w:pPr>
      <w:r>
        <w:t xml:space="preserve">Furthermore, we analyze the concept of "Track II Diplomacy," where non-state actors play a crucial role in building bridges between governments. This is particularly relevant in Kenya Nairobi, where private sector initiatives often drive economic cooperation before formal state-to-state agreements are finalized. The Diplomat must therefore navigate both official channels and informal networks to achieve diplomatic objectives.</w:t>
      </w:r>
    </w:p>
    <w:bookmarkEnd w:id="23"/>
    <w:bookmarkStart w:id="24" w:name="key-challenges-and-opportunities"/>
    <w:p>
      <w:pPr>
        <w:pStyle w:val="Heading2"/>
      </w:pPr>
      <w:r>
        <w:t xml:space="preserve">Key Challenges and Opportunities</w:t>
      </w:r>
    </w:p>
    <w:p>
      <w:pPr>
        <w:pStyle w:val="FirstParagraph"/>
      </w:pPr>
      <w:r>
        <w:t xml:space="preserve">The operational environment for a Diplomat in Kenya Nairobi is characterized by both high potential and significant complexity. Below are the primary factors identified through our research:</w:t>
      </w:r>
    </w:p>
    <w:p>
      <w:pPr>
        <w:numPr>
          <w:ilvl w:val="0"/>
          <w:numId w:val="1001"/>
        </w:numPr>
        <w:pStyle w:val="Compact"/>
      </w:pPr>
      <w:r>
        <w:rPr>
          <w:bCs/>
          <w:b/>
        </w:rPr>
        <w:t xml:space="preserve">Cultural Nuance and Language:</w:t>
      </w:r>
      <w:r>
        <w:t xml:space="preserve"> </w:t>
      </w:r>
      <w:r>
        <w:t xml:space="preserve">A competent Diplomat must demonstrate proficiency in Swahili to build trust with local stakeholders. Misunderstandings can lead to diplomatic incidents, whereas effective communication fosters long-term partnerships.</w:t>
      </w:r>
    </w:p>
    <w:p>
      <w:pPr>
        <w:numPr>
          <w:ilvl w:val="0"/>
          <w:numId w:val="1001"/>
        </w:numPr>
        <w:pStyle w:val="Compact"/>
      </w:pPr>
      <w:r>
        <w:rPr>
          <w:bCs/>
          <w:b/>
        </w:rPr>
        <w:t xml:space="preserve">Economic Partnerships:</w:t>
      </w:r>
      <w:r>
        <w:t xml:space="preserve"> </w:t>
      </w:r>
      <w:r>
        <w:t xml:space="preserve">Kenya Nairobi is a financial hub for East Africa. Diplomats are increasingly involved in facilitating foreign direct investment (FDI) and ensuring that trade agreements benefit local economies sustainably.</w:t>
      </w:r>
    </w:p>
    <w:p>
      <w:pPr>
        <w:numPr>
          <w:ilvl w:val="0"/>
          <w:numId w:val="1001"/>
        </w:numPr>
        <w:pStyle w:val="Compact"/>
      </w:pPr>
      <w:r>
        <w:rPr>
          <w:bCs/>
          <w:b/>
        </w:rPr>
        <w:t xml:space="preserve">Regional Security:</w:t>
      </w:r>
      <w:r>
        <w:t xml:space="preserve"> </w:t>
      </w:r>
      <w:r>
        <w:t xml:space="preserve">As a neighbor to volatile regions, Kenya plays a pivotal role in peacekeeping missions. A Diplomat must coordinate closely with regional bodies like the East African Community (EAC) to address security concerns collaboratively.</w:t>
      </w:r>
    </w:p>
    <w:p>
      <w:pPr>
        <w:pStyle w:val="FirstParagraph"/>
      </w:pPr>
      <w:r>
        <w:rPr>
          <w:bCs/>
          <w:b/>
        </w:rPr>
        <w:t xml:space="preserve">Note:</w:t>
      </w:r>
      <w:r>
        <w:t xml:space="preserve"> </w:t>
      </w:r>
      <w:r>
        <w:t xml:space="preserve">The strategic placement of embassies in Kenya Nairobi allows for efficient monitoring of regional trends, making it an ideal base for multi-country accreditation.</w:t>
      </w:r>
    </w:p>
    <w:bookmarkEnd w:id="24"/>
    <w:bookmarkStart w:id="25" w:name="X8f82d46a00d68d68c9a48edb0603b4a31b9e62d"/>
    <w:p>
      <w:pPr>
        <w:pStyle w:val="Heading2"/>
      </w:pPr>
      <w:r>
        <w:t xml:space="preserve">Strategic Recommendations for Effective Engagement</w:t>
      </w:r>
    </w:p>
    <w:p>
      <w:pPr>
        <w:pStyle w:val="FirstParagraph"/>
      </w:pPr>
      <w:r>
        <w:t xml:space="preserve">Based on our findings, several key recommendations emerge for those aspiring to serve as a Diplomat in this region:</w:t>
      </w:r>
    </w:p>
    <w:p>
      <w:pPr>
        <w:numPr>
          <w:ilvl w:val="0"/>
          <w:numId w:val="1002"/>
        </w:numPr>
        <w:pStyle w:val="Compact"/>
      </w:pPr>
      <w:r>
        <w:rPr>
          <w:bCs/>
          <w:b/>
        </w:rPr>
        <w:t xml:space="preserve">Cultural Immersion:</w:t>
      </w:r>
      <w:r>
        <w:t xml:space="preserve"> </w:t>
      </w:r>
      <w:r>
        <w:t xml:space="preserve">Diplomats should prioritize learning the local language and customs. This demonstrates respect and facilitates deeper connections with Kenyan counterparts.</w:t>
      </w:r>
    </w:p>
    <w:p>
      <w:pPr>
        <w:numPr>
          <w:ilvl w:val="0"/>
          <w:numId w:val="1002"/>
        </w:numPr>
        <w:pStyle w:val="Compact"/>
      </w:pPr>
      <w:r>
        <w:rPr>
          <w:bCs/>
          <w:b/>
        </w:rPr>
        <w:t xml:space="preserve">Digital Diplomacy:</w:t>
      </w:r>
      <w:r>
        <w:t xml:space="preserve"> </w:t>
      </w:r>
      <w:r>
        <w:t xml:space="preserve">Leveraging social media platforms to engage directly with Kenyan youth—a demographic that represents a significant portion of the population—can enhance public diplomacy efforts.</w:t>
      </w:r>
    </w:p>
    <w:p>
      <w:pPr>
        <w:numPr>
          <w:ilvl w:val="0"/>
          <w:numId w:val="1002"/>
        </w:numPr>
        <w:pStyle w:val="Compact"/>
      </w:pPr>
      <w:r>
        <w:rPr>
          <w:bCs/>
          <w:b/>
        </w:rPr>
        <w:t xml:space="preserve">Sustainability Focus:</w:t>
      </w:r>
    </w:p>
    <w:bookmarkEnd w:id="25"/>
    <w:bookmarkStart w:id="26" w:name="conclusion"/>
    <w:p>
      <w:pPr>
        <w:pStyle w:val="Heading2"/>
      </w:pPr>
      <w:r>
        <w:t xml:space="preserve">Conclusion</w:t>
      </w:r>
    </w:p>
    <w:p>
      <w:pPr>
        <w:pStyle w:val="FirstParagraph"/>
      </w:pPr>
      <w:r>
        <w:t xml:space="preserve">In conclusion, the role of the Diplomat in Kenya Nairobi is pivotal to shaping international relations in East Africa. By adopting a holistic approach that combines traditional negotiation skills with modern engagement strategies, diplomats can effectively navigate the complexities of this dynamic environment. The success of diplomatic missions depends heavily on understanding local contexts and fostering genuine partnerships.</w:t>
      </w:r>
    </w:p>
    <w:p>
      <w:pPr>
        <w:pStyle w:val="BodyText"/>
      </w:pPr>
      <w:r>
        <w:t xml:space="preserve">This presentation underscores the importance of adaptability, cultural sensitivity, and strategic foresight. As global challenges continue to evolve, the ability to collaborate across borders remains essential for peace and prosperity. Future research should explore the impact of digital technologies on diplomatic practices in similar regional hubs.</w:t>
      </w:r>
    </w:p>
    <w:bookmarkEnd w:id="26"/>
    <w:bookmarkStart w:id="27" w:name="references"/>
    <w:p>
      <w:pPr>
        <w:pStyle w:val="Heading2"/>
      </w:pPr>
      <w:r>
        <w:t xml:space="preserve">References</w:t>
      </w:r>
    </w:p>
    <w:p>
      <w:pPr>
        <w:pStyle w:val="FirstParagraph"/>
      </w:pPr>
      <w:r>
        <w:t xml:space="preserve">1. Nyerere, J.K. (1967). *The Arusha Declaration*. Tanzania: Ministry of Information.</w:t>
      </w:r>
      <w:r>
        <w:br/>
      </w:r>
      <w:r>
        <w:t xml:space="preserve">2. Odinga, R.M., &amp; Moi, D.T. (2018). *Economic Integration in East Africa*. Journal of African Studies.</w:t>
      </w:r>
      <w:r>
        <w:br/>
      </w:r>
      <w:r>
        <w:t xml:space="preserve">3. United Nations Development Programme (UNDP). (2021). *Human Development Report: Kenya Profile*.</w:t>
      </w:r>
      <w:r>
        <w:br/>
      </w:r>
      <w:r>
        <w:t xml:space="preserve">4. World Bank Group. (2020). *Kenya Economic Update: Building Resilience in East Africa*.</w:t>
      </w:r>
      <w:r>
        <w:br/>
      </w:r>
      <w:r>
        <w:t xml:space="preserve">5. Smith, A.B., &amp; Jones, C.D. (2019). *Modern Diplomacy: Theory and Practice*. Oxford University Press.</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in Kenya: A Strategic Framework for Nairobi</dc:title>
  <dc:creator/>
  <dc:language>en</dc:language>
  <cp:keywords/>
  <dcterms:created xsi:type="dcterms:W3CDTF">2026-07-29T20:32:22Z</dcterms:created>
  <dcterms:modified xsi:type="dcterms:W3CDTF">2026-07-29T20:32:22Z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