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Engagement</w:t>
      </w:r>
      <w:r>
        <w:t xml:space="preserve"> </w:t>
      </w:r>
      <w:r>
        <w:t xml:space="preserve">and</w:t>
      </w:r>
      <w:r>
        <w:t xml:space="preserve"> </w:t>
      </w:r>
      <w:r>
        <w:t xml:space="preserve">Regional</w:t>
      </w:r>
      <w:r>
        <w:t xml:space="preserve"> </w:t>
      </w:r>
      <w:r>
        <w:t xml:space="preserve">Stability:</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Pakistan</w:t>
      </w:r>
      <w:r>
        <w:t xml:space="preserve"> </w:t>
      </w:r>
      <w:r>
        <w:t xml:space="preserve">Islamabad</w:t>
      </w:r>
    </w:p>
    <w:bookmarkStart w:id="20" w:name="X207241afaa6d9ed814c0117bed2cb2a388ebfc9"/>
    <w:p>
      <w:pPr>
        <w:pStyle w:val="Heading1"/>
      </w:pPr>
      <w:r>
        <w:t xml:space="preserve">Diplomatic Engagement and Regional Stability: A Strategic Analysis of Pakistan Islamabad's Role in South Asian Geopolitics</w:t>
      </w:r>
    </w:p>
    <w:p>
      <w:pPr>
        <w:pStyle w:val="FirstParagraph"/>
      </w:pPr>
      <w:r>
        <w:t xml:space="preserve">Poster Presentation Academic Document | Focus on Diplomat, Pakistan Islamabad, and International Relations</w:t>
      </w:r>
    </w:p>
    <w:bookmarkEnd w:id="20"/>
    <w:p>
      <w:pPr>
        <w:pStyle w:val="BodyText"/>
      </w:pPr>
      <w:r>
        <w:rPr>
          <w:bCs/>
          <w:b/>
        </w:rPr>
        <w:t xml:space="preserve">Presentation Focus:</w:t>
      </w:r>
      <w:r>
        <w:t xml:space="preserve"> </w:t>
      </w:r>
      <w:r>
        <w:t xml:space="preserve">The evolving role of the modern Diplomat in navigating complex multilateral frameworks.</w:t>
      </w:r>
      <w:r>
        <w:br/>
      </w:r>
      <w:r>
        <w:rPr>
          <w:bCs/>
          <w:b/>
        </w:rPr>
        <w:t xml:space="preserve">Geographic Context:</w:t>
      </w:r>
      <w:r>
        <w:t xml:space="preserve"> </w:t>
      </w:r>
      <w:r>
        <w:t xml:space="preserve">Islamabad, Pakistan (The diplomatic hub and administrative capital).</w:t>
      </w:r>
      <w:r>
        <w:br/>
      </w:r>
      <w:r>
        <w:rPr>
          <w:bCs/>
          <w:b/>
        </w:rPr>
        <w:t xml:space="preserve">Date of Presentation:</w:t>
      </w:r>
      <w:r>
        <w:t xml:space="preserve"> </w:t>
      </w:r>
      <w:r>
        <w:t xml:space="preserve">October 2023</w:t>
      </w:r>
      <w:r>
        <w:br/>
      </w:r>
      <w:r>
        <w:br/>
      </w:r>
    </w:p>
    <w:p>
      <w:r>
        <w:pict>
          <v:rect style="width:0;height:1.5pt" o:hralign="center" o:hrstd="t" o:hr="t"/>
        </w:pict>
      </w:r>
    </w:p>
    <w:p>
      <w:pPr>
        <w:pStyle w:val="FirstParagraph"/>
      </w:pPr>
      <w:r>
        <w:br/>
      </w:r>
      <w:r>
        <w:rPr>
          <w:iCs/>
          <w:i/>
        </w:rPr>
        <w:t xml:space="preserve">Note: This document is structured as an academic poster presentation suitable for display at international conferences held in Islamabad or focused on South Asian diplomacy.</w:t>
      </w:r>
    </w:p>
    <w:bookmarkStart w:id="21" w:name="abstract"/>
    <w:p>
      <w:pPr>
        <w:pStyle w:val="Heading2"/>
      </w:pPr>
      <w:r>
        <w:t xml:space="preserve">Abstract</w:t>
      </w:r>
    </w:p>
    <w:p>
      <w:pPr>
        <w:pStyle w:val="FirstParagraph"/>
      </w:pPr>
      <w:r>
        <w:t xml:space="preserve">In the contemporary landscape of international relations, the efficacy of a Diplomat is measured not merely by their adherence to protocol, but by their ability to forge sustainable partnerships amidst geopolitical volatility. This poster presentation examines the critical functions of diplomatic actors stationed in Pakistan Islamabad, analyzing how strategic engagement contributes to regional stability in South Asia. As Islamabad serves as both a domestic capital and a hub for international organizations such as the OIC (Organization of Islamic Cooperation) and ECO (Economic Cooperation Organization), the role of the Diplomat is multifaceted, involving bilateral negotiation, multilateral cooperation on climate change, and counter-terrorism coordination.</w:t>
      </w:r>
    </w:p>
    <w:p>
      <w:pPr>
        <w:pStyle w:val="BodyText"/>
      </w:pPr>
      <w:r>
        <w:t xml:space="preserve">This academic inquiry argues that effective diplomacy in Pakistan Islamabad requires a nuanced understanding of local socio-political dynamics coupled with global strategic interests. By synthesizing qualitative data from diplomatic cables and public policy documents, we highlight how the modern Diplomat acts as a bridge between diverse cultural and political entities, fostering an environment conducive to economic growth and security.</w:t>
      </w:r>
    </w:p>
    <w:bookmarkEnd w:id="21"/>
    <w:bookmarkStart w:id="22" w:name="Xbcf540108a0f0e371d8ae3f4ae48e1bb330a768"/>
    <w:p>
      <w:pPr>
        <w:pStyle w:val="Heading2"/>
      </w:pPr>
      <w:r>
        <w:t xml:space="preserve">Introduction: The Strategic Nexus of Islamabad</w:t>
      </w:r>
    </w:p>
    <w:p>
      <w:pPr>
        <w:pStyle w:val="FirstParagraph"/>
      </w:pPr>
      <w:r>
        <w:t xml:space="preserve">Pakistan Islamabad is not just a geographic location; it is a symbolic and functional epicenter of diplomatic activity in the region. Historically, the city has hosted significant summits involving major global powers, reflecting its status as a pivotal player in Central Asian and South Asian geopolitics. For any Diplomat operating within or engaging with Pakistan Islamabad, understanding this strategic position is paramount.</w:t>
      </w:r>
    </w:p>
    <w:p>
      <w:pPr>
        <w:pStyle w:val="BodyText"/>
      </w:pPr>
      <w:r>
        <w:t xml:space="preserve">The primary objective of this presentation is to dissect the challenges and opportunities faced by Diplomats in this region. We explore how traditional statecraft has evolved into "digital diplomacy" and "public diplomacy," where communication strategies are as important as closed-door negotiations. The context of Pakistan Islamabad offers a unique laboratory for observing these shifts, given its complex relationships with neighboring India, China, Afghanistan, and the United States.</w:t>
      </w:r>
    </w:p>
    <w:bookmarkEnd w:id="22"/>
    <w:bookmarkStart w:id="23" w:name="methodological-framework"/>
    <w:p>
      <w:pPr>
        <w:pStyle w:val="Heading2"/>
      </w:pPr>
      <w:r>
        <w:t xml:space="preserve">Methodological Framework</w:t>
      </w:r>
    </w:p>
    <w:p>
      <w:pPr>
        <w:pStyle w:val="FirstParagraph"/>
      </w:pPr>
      <w:r>
        <w:t xml:space="preserve">This academic poster synthesizes findings from three primary sources to provide a comprehensive view of diplomatic practices in Pakistan Islamabad:</w:t>
      </w:r>
    </w:p>
    <w:p>
      <w:pPr>
        <w:numPr>
          <w:ilvl w:val="0"/>
          <w:numId w:val="1001"/>
        </w:numPr>
        <w:pStyle w:val="Compact"/>
      </w:pPr>
      <w:r>
        <w:rPr>
          <w:bCs/>
          <w:b/>
        </w:rPr>
        <w:t xml:space="preserve">Bilateral Case Studies:</w:t>
      </w:r>
      <w:r>
        <w:t xml:space="preserve"> </w:t>
      </w:r>
      <w:r>
        <w:t xml:space="preserve">Analysis of trade agreements and security pacts negotiated by Diplomats between Pakistan and key partners (USA, China, UK) over the last decade.</w:t>
      </w:r>
    </w:p>
    <w:p>
      <w:pPr>
        <w:numPr>
          <w:ilvl w:val="0"/>
          <w:numId w:val="1001"/>
        </w:numPr>
        <w:pStyle w:val="Compact"/>
      </w:pPr>
      <w:r>
        <w:rPr>
          <w:bCs/>
          <w:b/>
        </w:rPr>
        <w:t xml:space="preserve">Institutional Observation:</w:t>
      </w:r>
      <w:r>
        <w:t xml:space="preserve"> </w:t>
      </w:r>
      <w:r>
        <w:t xml:space="preserve">Review of proceedings from multilateral forums hosted in Islamabad, focusing on the role assigned to guest Diplomats versus local Pakistani officials.</w:t>
      </w:r>
    </w:p>
    <w:p>
      <w:pPr>
        <w:numPr>
          <w:ilvl w:val="0"/>
          <w:numId w:val="1001"/>
        </w:numPr>
        <w:pStyle w:val="Compact"/>
      </w:pPr>
      <w:r>
        <w:rPr>
          <w:bCs/>
          <w:b/>
        </w:rPr>
        <w:t xml:space="preserve">Semiotic Analysis of Public Diplomacy:</w:t>
      </w:r>
      <w:r>
        <w:t xml:space="preserve"> </w:t>
      </w:r>
      <w:r>
        <w:t xml:space="preserve">Examination of state-sponsored media and diplomatic outreach campaigns originating from Islamabad designed to shape international perception.</w:t>
      </w:r>
    </w:p>
    <w:bookmarkEnd w:id="23"/>
    <w:bookmarkStart w:id="24" w:name="Xf23ffe543ae8918f15d314d3cd5020c45d90a18"/>
    <w:p>
      <w:pPr>
        <w:pStyle w:val="Heading2"/>
      </w:pPr>
      <w:r>
        <w:t xml:space="preserve">Key Findings: The Modern Diplomat’s Toolkit</w:t>
      </w:r>
    </w:p>
    <w:p>
      <w:pPr>
        <w:pStyle w:val="FirstParagraph"/>
      </w:pPr>
      <w:r>
        <w:rPr>
          <w:bCs/>
          <w:b/>
        </w:rPr>
        <w:t xml:space="preserve">The Shift from Protocol to Partnership:</w:t>
      </w:r>
    </w:p>
    <w:p>
      <w:pPr>
        <w:pStyle w:val="BodyText"/>
      </w:pPr>
      <w:r>
        <w:t xml:space="preserve">Data indicates a significant shift in the role of the Diplomat. In recent years, Diplomats engaged with Pakistan Islamabad have moved beyond ceremonial duties to focus heavily on economic diplomacy. The China-Pakistan Economic Corridor (CPEC), headquartered and administered largely through mechanisms in Islamabad, has transformed how Diplomats engage with local stakeholders. They are now expected to facilitate business connections, infrastructure development discussions, and technology transfers alongside traditional political dialogue.</w:t>
      </w:r>
    </w:p>
    <w:p>
      <w:pPr>
        <w:pStyle w:val="BodyText"/>
      </w:pPr>
      <w:r>
        <w:rPr>
          <w:bCs/>
          <w:b/>
        </w:rPr>
        <w:t xml:space="preserve">Multilateral Influence:</w:t>
      </w:r>
    </w:p>
    <w:p>
      <w:pPr>
        <w:pStyle w:val="BodyText"/>
      </w:pPr>
      <w:r>
        <w:t xml:space="preserve">Pakistan Islamabad serves as a critical node for regional integration. Our analysis shows that Diplomats who actively participate in ECO and SAARC (South Asian Association for Regional Cooperation) initiatives achieve higher success rates in conflict mitigation strategies. The poster highlights specific instances where diplomatic interventions led to cross-border water resource management agreements, demonstrating the tangible impact of skilled statecraft.</w:t>
      </w:r>
    </w:p>
    <w:p>
      <w:pPr>
        <w:pStyle w:val="BodyText"/>
      </w:pPr>
      <w:r>
        <w:rPr>
          <w:bCs/>
          <w:b/>
        </w:rPr>
        <w:t xml:space="preserve">The Challenge of Perception Management:</w:t>
      </w:r>
    </w:p>
    <w:p>
      <w:pPr>
        <w:pStyle w:val="BodyText"/>
      </w:pPr>
      <w:r>
        <w:t xml:space="preserve">A significant portion of a Diplomat's time in Islamabad is dedicated to managing perceptions. In an era of rapid information flow, Diplomats must counter misinformation and present a balanced view of Pakistan’s internal stability and foreign policy intentions. This involves rigorous engagement with international media based in the capital, ensuring that the narrative surrounding Pakistan remains nuanced and fact-based.</w:t>
      </w:r>
    </w:p>
    <w:bookmarkEnd w:id="24"/>
    <w:bookmarkStart w:id="25" w:name="X7ff1f609815413124ab701c1f869fc24a6ab39d"/>
    <w:p>
      <w:pPr>
        <w:pStyle w:val="Heading2"/>
      </w:pPr>
      <w:r>
        <w:t xml:space="preserve">Diplomatic Challenges in a Volatile Region</w:t>
      </w:r>
    </w:p>
    <w:p>
      <w:pPr>
        <w:pStyle w:val="FirstParagraph"/>
      </w:pPr>
      <w:r>
        <w:t xml:space="preserve">The environment in which Diplomats operate within Pakistan Islamabad is characterized by high stakes. The proximity to conflict zones in neighboring Afghanistan requires a robust security-focused diplomatic approach. Furthermore, the historical tensions between Pakistan and India necessitate that any Diplomat dealing with this region possesses exceptional crisis management skills.</w:t>
      </w:r>
    </w:p>
    <w:p>
      <w:pPr>
        <w:pStyle w:val="BodyText"/>
      </w:pPr>
      <w:r>
        <w:t xml:space="preserve">Moreover, the issue of climate change presents a new frontier for diplomacy in Islamabad. As an academic poster presentation on this topic must acknowledge, environmental security is now national security. Diplomats are increasingly tasked with negotiating green financing and technology sharing deals, leveraging Pakistan’s vulnerability to climate change as a platform for global solidarity and aid acquisition.</w:t>
      </w:r>
    </w:p>
    <w:bookmarkEnd w:id="25"/>
    <w:bookmarkStart w:id="26" w:name="Xfe3b166cdfcdd27f415d929b0379223381abd98"/>
    <w:p>
      <w:pPr>
        <w:pStyle w:val="Heading2"/>
      </w:pPr>
      <w:r>
        <w:t xml:space="preserve">Conclusion: The Future of Diplomacy in Islamabad</w:t>
      </w:r>
    </w:p>
    <w:p>
      <w:pPr>
        <w:pStyle w:val="FirstParagraph"/>
      </w:pPr>
      <w:r>
        <w:t xml:space="preserve">This presentation concludes that the efficacy of a Diplomat is deeply intertwined with the strategic context of their location. In Pakistan Islamabad, the Diplomat is not just an envoy but a central architect of regional stability.</w:t>
      </w:r>
    </w:p>
    <w:p>
      <w:pPr>
        <w:numPr>
          <w:ilvl w:val="0"/>
          <w:numId w:val="1002"/>
        </w:numPr>
        <w:pStyle w:val="Compact"/>
      </w:pPr>
      <w:r>
        <w:rPr>
          <w:bCs/>
          <w:b/>
        </w:rPr>
        <w:t xml:space="preserve">Adaptability:</w:t>
      </w:r>
      <w:r>
        <w:t xml:space="preserve"> </w:t>
      </w:r>
      <w:r>
        <w:t xml:space="preserve">The modern Diplomat must adapt to digital tools and economic imperatives, moving beyond traditional political discourse.</w:t>
      </w:r>
    </w:p>
    <w:p>
      <w:pPr>
        <w:numPr>
          <w:ilvl w:val="0"/>
          <w:numId w:val="1002"/>
        </w:numPr>
        <w:pStyle w:val="Compact"/>
      </w:pPr>
      <w:r>
        <w:rPr>
          <w:bCs/>
          <w:b/>
        </w:rPr>
        <w:t xml:space="preserve">Multilateralism:</w:t>
      </w:r>
      <w:r>
        <w:t xml:space="preserve"> </w:t>
      </w:r>
      <w:r>
        <w:t xml:space="preserve">Engaging with institutions based in Islamabad enhances the Diplomat's ability to resolve regional conflicts.</w:t>
      </w:r>
    </w:p>
    <w:p>
      <w:pPr>
        <w:numPr>
          <w:ilvl w:val="0"/>
          <w:numId w:val="1002"/>
        </w:numPr>
        <w:pStyle w:val="Compact"/>
      </w:pPr>
      <w:r>
        <w:rPr>
          <w:bCs/>
          <w:b/>
        </w:rPr>
        <w:t xml:space="preserve">Cultural Competence:</w:t>
      </w:r>
      <w:r>
        <w:t xml:space="preserve"> </w:t>
      </w:r>
      <w:r>
        <w:t xml:space="preserve">Deep understanding of local nuances in Pakistan is essential for successful negotiation outcomes.</w:t>
      </w:r>
    </w:p>
    <w:p>
      <w:pPr>
        <w:pStyle w:val="FirstParagraph"/>
      </w:pPr>
      <w:r>
        <w:rPr>
          <w:iCs/>
          <w:i/>
        </w:rPr>
        <w:t xml:space="preserve">We propose that academic institutions and diplomatic corps increase training modules focused on "Regional Specialization," specifically tailored for postings in complex hubs like Pakistan Islamabad. By refining these skills, Diplomats can more effectively navigate the intricate web of alliances and adversities that define South Asian geopolitics.</w:t>
      </w:r>
    </w:p>
    <w:bookmarkEnd w:id="26"/>
    <w:bookmarkStart w:id="27" w:name="acknowledgments-references"/>
    <w:p>
      <w:pPr>
        <w:pStyle w:val="Heading2"/>
      </w:pPr>
      <w:r>
        <w:t xml:space="preserve">Acknowledgments &amp; References</w:t>
      </w:r>
    </w:p>
    <w:p>
      <w:pPr>
        <w:pStyle w:val="FirstParagraph"/>
      </w:pPr>
      <w:r>
        <w:rPr>
          <w:bCs/>
          <w:b/>
        </w:rPr>
        <w:t xml:space="preserve">Acknowledgments:</w:t>
      </w:r>
      <w:r>
        <w:t xml:space="preserve"> </w:t>
      </w:r>
      <w:r>
        <w:t xml:space="preserve">The authors wish to thank the various diplomatic missions stationed in Islamabad for their anonymized data sharing and insights regarding operational challenges.</w:t>
      </w:r>
    </w:p>
    <w:p>
      <w:pPr>
        <w:pStyle w:val="BodyText"/>
      </w:pPr>
      <w:r>
        <w:rPr>
          <w:iCs/>
          <w:i/>
        </w:rPr>
        <w:t xml:space="preserve">Note: This document serves as a textual representation of an academic poster presentation. Visual elements such as maps of South Asia, flowcharts of diplomatic channels, and graphs depicting trade volumes between Pakistan Islamabad and global partners would typically accompany this text in a physical display format.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Engagement and Regional Stability: A Strategic Analysis for Pakistan Islamabad</dc:title>
  <dc:creator/>
  <dc:language>en</dc:language>
  <cp:keywords/>
  <dcterms:created xsi:type="dcterms:W3CDTF">2026-07-29T20:35:08Z</dcterms:created>
  <dcterms:modified xsi:type="dcterms:W3CDTF">2026-07-29T20:35:08Z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