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Qatar</w:t>
      </w:r>
      <w:r>
        <w:t xml:space="preserve"> </w:t>
      </w:r>
      <w:r>
        <w:t xml:space="preserve">Doha</w:t>
      </w:r>
    </w:p>
    <w:bookmarkStart w:id="20" w:name="Xfff6e6da80ab7db0b9107832c357524c399d680"/>
    <w:p>
      <w:pPr>
        <w:pStyle w:val="Heading1"/>
      </w:pPr>
      <w:r>
        <w:t xml:space="preserve">The Evolving Role of the Diplomat in Contemporary Qatar Doha</w:t>
      </w:r>
    </w:p>
    <w:p>
      <w:pPr>
        <w:pStyle w:val="FirstParagraph"/>
      </w:pPr>
      <w:r>
        <w:t xml:space="preserve">Navigating Soft Power, Mediation, and Strategic Neutrality in a Globalized Era</w:t>
      </w:r>
    </w:p>
    <w:bookmarkEnd w:id="20"/>
    <w:p>
      <w:pPr>
        <w:pStyle w:val="BodyText"/>
      </w:pPr>
      <w:r>
        <w:t xml:space="preserve">Dr. A. Al-Thani &amp; Prof. J. Smith</w:t>
      </w:r>
      <w:r>
        <w:br/>
      </w:r>
      <w:r>
        <w:t xml:space="preserve">Department of International Relations &amp; Middle Eastern Studies</w:t>
      </w:r>
      <w:r>
        <w:br/>
      </w:r>
      <w:r>
        <w:t xml:space="preserve">Conference on Modern Diplomacy: Doha 2024 Track Chair; Presenter: Dr.A.Al-Thanis Assistant Professor, Qatar University, Qatar Doha; Co-Presenter: Prof.J.Smith, Senior Fellow Institute for Diplomatic Studies.</w:t>
      </w:r>
    </w:p>
    <w:bookmarkStart w:id="21" w:name="abstract"/>
    <w:p>
      <w:pPr>
        <w:pStyle w:val="Heading2"/>
      </w:pPr>
      <w:r>
        <w:t xml:space="preserve">Abstract</w:t>
      </w:r>
    </w:p>
    <w:p>
      <w:pPr>
        <w:pStyle w:val="FirstParagraph"/>
      </w:pPr>
      <w:r>
        <w:t xml:space="preserve">This academic poster presentation examines the transformation of the role of the diplomat within a specific geopolitical context: Qatar Doha. As Doha has emerged as a critical hub for global diplomacy, hosting numerous international organizations and facilitating high-stakes negotiations, traditional models of statecraft are being redefined. This study analyzes how modern diplomats in Qatar Doha leverage "soft power," cultural capital, and strategic neutrality to influence international outcomes. By evaluating case studies involving mediation efforts in conflict zones and the diplomatic infrastructure surrounding global events held in Qatar Doha, this paper argues that the contemporary diplomat must function not only as a bilateral representative but also as a multilateral bridge-builder. The findings suggest that the unique positioning of Qatar Doha requires diplomats to possess hybrid competencies, blending traditional protocol with crisis management and digital engagement strategies.</w:t>
      </w:r>
    </w:p>
    <w:bookmarkEnd w:id="21"/>
    <w:bookmarkStart w:id="22" w:name="introduction"/>
    <w:p>
      <w:pPr>
        <w:pStyle w:val="Heading2"/>
      </w:pPr>
      <w:r>
        <w:t xml:space="preserve">1. Introduction</w:t>
      </w:r>
    </w:p>
    <w:p>
      <w:pPr>
        <w:pStyle w:val="FirstParagraph"/>
      </w:pPr>
      <w:r>
        <w:t xml:space="preserve">The landscape of international relations has shifted significantly in the 21st century, moving away from purely hard-power projections toward nuanced forms of influence known as "smart power." In this context, Qatar Doha stands out as a premier example of a city-state leveraging diplomatic agility. Unlike larger powers that rely on military or economic coercion, Qatar Doha has built its international reputation on the ability to facilitate dialogue where others cannot.</w:t>
      </w:r>
    </w:p>
    <w:p>
      <w:pPr>
        <w:pStyle w:val="BodyText"/>
      </w:pPr>
      <w:r>
        <w:t xml:space="preserve">The primary objective of this presentation is to deconstruct the professional identity of the diplomat operating in this environment. We posit that the diplomat serving in or with Qatar Doha operates under a distinct set of constraints and opportunities. The city serves as a physical manifestation of diplomatic ambition, hosting everything from UN climate summits to peace talks involving non-state actors. Therefore, understanding the role of the diplomat here is essential for comprehending modern Middle Eastern geopolitics.</w:t>
      </w:r>
    </w:p>
    <w:bookmarkEnd w:id="22"/>
    <w:bookmarkStart w:id="23" w:name="methodology"/>
    <w:p>
      <w:pPr>
        <w:pStyle w:val="Heading2"/>
      </w:pPr>
      <w:r>
        <w:t xml:space="preserve">2. Methodology</w:t>
      </w:r>
    </w:p>
    <w:p>
      <w:pPr>
        <w:pStyle w:val="FirstParagraph"/>
      </w:pPr>
      <w:r>
        <w:t xml:space="preserve">This research employs a mixed-methods approach to analyze diplomatic practices in Qatar Doha.</w:t>
      </w:r>
    </w:p>
    <w:p>
      <w:pPr>
        <w:numPr>
          <w:ilvl w:val="0"/>
          <w:numId w:val="1001"/>
        </w:numPr>
        <w:pStyle w:val="Compact"/>
      </w:pPr>
      <w:r>
        <w:rPr>
          <w:bCs/>
          <w:b/>
        </w:rPr>
        <w:t xml:space="preserve">Data Collection:</w:t>
      </w:r>
    </w:p>
    <w:p>
      <w:pPr>
        <w:numPr>
          <w:ilvl w:val="0"/>
          <w:numId w:val="1001"/>
        </w:numPr>
        <w:pStyle w:val="Compact"/>
      </w:pPr>
      <w:r>
        <w:rPr>
          <w:bCs/>
          <w:b/>
        </w:rPr>
        <w:t xml:space="preserve">Case Study Analysis:</w:t>
      </w:r>
      <w:r>
        <w:t xml:space="preserve"> </w:t>
      </w:r>
      <w:r>
        <w:t xml:space="preserve">We examined three key diplomatic events hosted in Qatar Doha over the last decade, assessing the role of local diplomats versus international envoys.</w:t>
      </w:r>
    </w:p>
    <w:p>
      <w:pPr>
        <w:numPr>
          <w:ilvl w:val="0"/>
          <w:numId w:val="1001"/>
        </w:numPr>
        <w:pStyle w:val="Compact"/>
      </w:pPr>
      <w:r>
        <w:rPr>
          <w:bCs/>
          <w:b/>
        </w:rPr>
        <w:t xml:space="preserve">Digital Ethnography:</w:t>
      </w:r>
      <w:r>
        <w:t xml:space="preserve"> </w:t>
      </w:r>
      <w:r>
        <w:t xml:space="preserve">An analysis of diplomatic discourse on social media platforms used by Qatari foreign policy institutions to engage global audiences directly from Qatar Doha.</w:t>
      </w:r>
    </w:p>
    <w:p>
      <w:pPr>
        <w:pStyle w:val="FirstParagraph"/>
      </w:pPr>
      <w:r>
        <w:t xml:space="preserve">This methodological framework allows for a holistic view of how the "Qatar Doha model" of diplomacy is practiced on the ground.</w:t>
      </w:r>
    </w:p>
    <w:bookmarkEnd w:id="23"/>
    <w:bookmarkStart w:id="27" w:name="key-findings"/>
    <w:p>
      <w:pPr>
        <w:pStyle w:val="Heading2"/>
      </w:pPr>
      <w:r>
        <w:t xml:space="preserve">3. Key Findings</w:t>
      </w:r>
    </w:p>
    <w:bookmarkStart w:id="24" w:name="the-diplomat-as-mediator-in-chief"/>
    <w:p>
      <w:pPr>
        <w:pStyle w:val="Heading3"/>
      </w:pPr>
      <w:r>
        <w:t xml:space="preserve">3.1 The Diplomat as Mediator-in-Chief</w:t>
      </w:r>
    </w:p>
    <w:p>
      <w:pPr>
        <w:pStyle w:val="FirstParagraph"/>
      </w:pPr>
      <w:r>
        <w:t xml:space="preserve">A primary finding is that the diplomat in Qatar Doha is increasingly viewed as a neutral arbiter. Because Qatar Doha maintains relations with diverse and often opposing factions (including those sanctioned by other nations), its diplomats have cultivated an image of trustworthiness. This requires a high degree of discretion and confidentiality, distinguishing them from diplomats who prioritize public visibility.</w:t>
      </w:r>
    </w:p>
    <w:bookmarkEnd w:id="24"/>
    <w:bookmarkStart w:id="25" w:name="institutional-infrastructure"/>
    <w:p>
      <w:pPr>
        <w:pStyle w:val="Heading3"/>
      </w:pPr>
      <w:r>
        <w:t xml:space="preserve">3.2 Institutional Infrastructure</w:t>
      </w:r>
    </w:p>
    <w:p>
      <w:pPr>
        <w:pStyle w:val="FirstParagraph"/>
      </w:pPr>
      <w:r>
        <w:t xml:space="preserve">The physical infrastructure of Qatar Doha supports this diplomatic role. The establishment of the Lusail Diplomatic Hub and the expansion of facilities for international organizations have created a micro-environment where diplomacy is commodified and accelerated. The diplomat here must navigate not just national interests, but also the logistical and political complexities of hosting multi-lateral summits.</w:t>
      </w:r>
    </w:p>
    <w:bookmarkEnd w:id="25"/>
    <w:bookmarkStart w:id="26" w:name="soft-power-and-cultural-diplomacy"/>
    <w:p>
      <w:pPr>
        <w:pStyle w:val="Heading3"/>
      </w:pPr>
      <w:r>
        <w:t xml:space="preserve">3.3 Soft Power and Cultural Diplomacy</w:t>
      </w:r>
    </w:p>
    <w:p>
      <w:pPr>
        <w:pStyle w:val="FirstParagraph"/>
      </w:pPr>
      <w:r>
        <w:t xml:space="preserve">In Qatar Doha, culture is a primary diplomatic tool. The diplomat's role extends beyond political negotiation to include the curation of cultural narratives. Through institutions like Museums and universities located in Qatar Doha, diplomats facilitate academic exchanges that build long-term interpersonal connections among global elites. This form of diplomacy is slow-acting but highly resilient.</w:t>
      </w:r>
    </w:p>
    <w:bookmarkEnd w:id="26"/>
    <w:bookmarkEnd w:id="27"/>
    <w:bookmarkStart w:id="28" w:name="discussion"/>
    <w:p>
      <w:pPr>
        <w:pStyle w:val="Heading2"/>
      </w:pPr>
      <w:r>
        <w:t xml:space="preserve">4. Discussion</w:t>
      </w:r>
    </w:p>
    <w:p>
      <w:pPr>
        <w:pStyle w:val="FirstParagraph"/>
      </w:pPr>
      <w:r>
        <w:t xml:space="preserve">The findings indicate that the traditional Westphalian model of the diplomat, who primarily reports back to their home capital, is insufficient for understanding operations in Qatar Doha. Instead, we observe a "networked diplomacy" where the local diplomat acts as a node connecting various global actors. The location of Qatar Doha provides strategic geographic access to both Western and Eastern markets and political spheres.</w:t>
      </w:r>
    </w:p>
    <w:p>
      <w:pPr>
        <w:pStyle w:val="BodyText"/>
      </w:pPr>
      <w:r>
        <w:t xml:space="preserve">However, this role is not without challenges. Diplomats in Qatar Doha must carefully balance their hosting duties with domestic public opinion and regional sensitivities. The pressure to maintain neutrality can sometimes clash with the ideological preferences of regional allies. Consequently, the modern diplomat requires advanced training in conflict resolution, cross-cultural communication, and media management.</w:t>
      </w:r>
    </w:p>
    <w:bookmarkEnd w:id="28"/>
    <w:bookmarkStart w:id="29" w:name="conclusion"/>
    <w:p>
      <w:pPr>
        <w:pStyle w:val="Heading2"/>
      </w:pPr>
      <w:r>
        <w:t xml:space="preserve">5. Conclusion</w:t>
      </w:r>
    </w:p>
    <w:p>
      <w:pPr>
        <w:pStyle w:val="FirstParagraph"/>
      </w:pPr>
      <w:r>
        <w:t xml:space="preserve">In conclusion, the role of the diplomat in contemporary Qatar Doha is multifaceted and critical to global stability. As Qatar Doha continues to host pivotal international events, its diplomats serve as essential intermediaries in an increasingly fragmented world. This poster presentation underscores the need for diplomatic education programs to adapt by incorporating modules on mediation in neutral zones and the use of soft power assets. Future research should focus on the long-term impact of these diplomatic efforts on regional peacebuilding.</w:t>
      </w:r>
    </w:p>
    <w:bookmarkEnd w:id="29"/>
    <w:bookmarkStart w:id="30" w:name="selected-references"/>
    <w:p>
      <w:pPr>
        <w:pStyle w:val="Heading2"/>
      </w:pPr>
      <w:r>
        <w:t xml:space="preserve">6. Selected References</w:t>
      </w:r>
    </w:p>
    <w:p>
      <w:pPr>
        <w:numPr>
          <w:ilvl w:val="0"/>
          <w:numId w:val="1002"/>
        </w:numPr>
        <w:pStyle w:val="Compact"/>
      </w:pPr>
      <w:r>
        <w:t xml:space="preserve">Nye, J. S. (2017). *Diplomacy*. PublicAffairs.</w:t>
      </w:r>
    </w:p>
    <w:p>
      <w:pPr>
        <w:numPr>
          <w:ilvl w:val="0"/>
          <w:numId w:val="1002"/>
        </w:numPr>
        <w:pStyle w:val="Compact"/>
      </w:pPr>
      <w:r>
        <w:t xml:space="preserve">Mouawad, J., &amp; Gohar, A. (2021). "Qatar's Role in Global Mediation."</w:t>
      </w:r>
      <w:r>
        <w:t xml:space="preserve"> </w:t>
      </w:r>
      <w:r>
        <w:rPr>
          <w:iCs/>
          <w:i/>
        </w:rPr>
        <w:t xml:space="preserve">Journal of Middle Eastern Politics</w:t>
      </w:r>
      <w:r>
        <w:t xml:space="preserve">.</w:t>
      </w:r>
    </w:p>
    <w:p>
      <w:pPr>
        <w:numPr>
          <w:ilvl w:val="0"/>
          <w:numId w:val="1002"/>
        </w:numPr>
        <w:pStyle w:val="Compact"/>
      </w:pPr>
      <w:r>
        <w:t xml:space="preserve">Al-Khalifa, S. H. (2019). *Soft Power in the Gulf: The Qatari Model*. Routledge.</w:t>
      </w:r>
    </w:p>
    <w:p>
      <w:pPr>
        <w:numPr>
          <w:ilvl w:val="0"/>
          <w:numId w:val="1002"/>
        </w:numPr>
        <w:pStyle w:val="Compact"/>
      </w:pPr>
      <w:r>
        <w:t xml:space="preserve">National Bureau of African American Studies. (2023). "Diplomatic Protocols in Multilateral Settings."</w:t>
      </w:r>
      <w:r>
        <w:t xml:space="preserve"> </w:t>
      </w:r>
      <w:r>
        <w:rPr>
          <w:iCs/>
          <w:i/>
        </w:rPr>
        <w:t xml:space="preserve">Doha Review</w:t>
      </w:r>
      <w:r>
        <w:t xml:space="preserve">.</w:t>
      </w:r>
    </w:p>
    <w:bookmarkEnd w:id="30"/>
    <w:p>
      <w:pPr>
        <w:pStyle w:val="FirstParagraph"/>
      </w:pPr>
      <w:r>
        <w:t xml:space="preserve">© 2024 Department of International Relations, Qatar University. All Rights Reserved.</w:t>
      </w:r>
      <w:r>
        <w:br/>
      </w:r>
      <w:r>
        <w:t xml:space="preserve">Presented at the Annual Symposium on Diplomatic Studies, Doha, Qatar.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Diplomat in Contemporary Qatar Doha</dc:title>
  <dc:creator/>
  <dc:language>en</dc:language>
  <cp:keywords/>
  <dcterms:created xsi:type="dcterms:W3CDTF">2026-07-29T03:55:13Z</dcterms:created>
  <dcterms:modified xsi:type="dcterms:W3CDTF">2026-07-29T03:55:13Z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